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3BB" w:rsidRPr="00F240DF" w:rsidRDefault="00466171" w:rsidP="008E53BB">
      <w:pPr>
        <w:rPr>
          <w:bCs/>
          <w:sz w:val="26"/>
          <w:szCs w:val="26"/>
          <w:lang w:val="pt-BR"/>
        </w:rPr>
      </w:pPr>
      <w:r w:rsidRPr="00F240DF">
        <w:rPr>
          <w:noProof/>
          <w:sz w:val="26"/>
          <w:szCs w:val="26"/>
        </w:rPr>
        <mc:AlternateContent>
          <mc:Choice Requires="wps">
            <w:drawing>
              <wp:anchor distT="0" distB="0" distL="114300" distR="114300" simplePos="0" relativeHeight="251659264" behindDoc="0" locked="0" layoutInCell="1" allowOverlap="1" wp14:anchorId="035A8B05" wp14:editId="4393EFAB">
                <wp:simplePos x="0" y="0"/>
                <wp:positionH relativeFrom="column">
                  <wp:posOffset>4214191</wp:posOffset>
                </wp:positionH>
                <wp:positionV relativeFrom="paragraph">
                  <wp:posOffset>-135062</wp:posOffset>
                </wp:positionV>
                <wp:extent cx="1762125" cy="603802"/>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1762125" cy="6038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6171" w:rsidRDefault="00466171">
                            <w:pPr>
                              <w:rPr>
                                <w:b/>
                                <w:sz w:val="28"/>
                                <w:szCs w:val="28"/>
                                <w:lang w:val="pt-BR"/>
                              </w:rPr>
                            </w:pPr>
                            <w:r>
                              <w:rPr>
                                <w:b/>
                                <w:sz w:val="28"/>
                                <w:szCs w:val="28"/>
                                <w:lang w:val="pt-BR"/>
                              </w:rPr>
                              <w:t xml:space="preserve">Mẫu số: </w:t>
                            </w:r>
                            <w:r w:rsidR="0042098F">
                              <w:rPr>
                                <w:b/>
                                <w:sz w:val="28"/>
                                <w:szCs w:val="28"/>
                                <w:lang w:val="pt-BR"/>
                              </w:rPr>
                              <w:t>18</w:t>
                            </w:r>
                            <w:r w:rsidRPr="008C1E72">
                              <w:rPr>
                                <w:b/>
                                <w:sz w:val="28"/>
                                <w:szCs w:val="28"/>
                                <w:lang w:val="pt-BR"/>
                              </w:rPr>
                              <w:t>-HSB</w:t>
                            </w:r>
                          </w:p>
                          <w:p w:rsidR="00C749F5" w:rsidRDefault="00C749F5">
                            <w:r>
                              <w:rPr>
                                <w:b/>
                                <w:sz w:val="28"/>
                                <w:szCs w:val="28"/>
                                <w:lang w:val="pt-BR"/>
                              </w:rPr>
                              <w:t xml:space="preserve">Form No.: </w:t>
                            </w:r>
                            <w:r w:rsidRPr="00C749F5">
                              <w:rPr>
                                <w:b/>
                                <w:sz w:val="28"/>
                                <w:szCs w:val="28"/>
                                <w:lang w:val="pt-BR"/>
                              </w:rPr>
                              <w:t>18-HSB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5A8B05" id="_x0000_t202" coordsize="21600,21600" o:spt="202" path="m,l,21600r21600,l21600,xe">
                <v:stroke joinstyle="miter"/>
                <v:path gradientshapeok="t" o:connecttype="rect"/>
              </v:shapetype>
              <v:shape id="Text Box 1" o:spid="_x0000_s1026" type="#_x0000_t202" style="position:absolute;margin-left:331.85pt;margin-top:-10.65pt;width:138.7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9ukAIAALIFAAAOAAAAZHJzL2Uyb0RvYy54bWysVEtPGzEQvlfqf7B8L7sJz0ZsUAqiqoQA&#10;FSrOjtcmK2yPazvZTX89M95NCJQLVS+7Y883r88zc3rWWcNWKsQGXMVHeyVnykmoG/dY8V/3l19O&#10;OItJuFoYcKriaxX52fTzp9PWT9QYFmBqFRg6cXHS+oovUvKToohyoayIe+CVQ6WGYEXCY3gs6iBa&#10;9G5NMS7Lo6KFUPsAUsWItxe9kk+zf62VTDdaR5WYqTjmlvI35O+cvsX0VEweg/CLRg5piH/IworG&#10;YdCtqwuRBFuG5i9XtpEBIui0J8EWoHUjVa4BqxmVb6q5Wwivci1ITvRbmuL/cyuvV7eBNTW+HWdO&#10;WHyie9Ul9g06NiJ2Wh8nCLrzCEsdXhNyuI94SUV3Olj6YzkM9cjzesstOZNkdHw0Ho0POZOoOyr3&#10;T8oxuSlerH2I6bsCy0ioeMC3y5SK1VVMPXQDoWARTFNfNsbkA/WLOjeBrQS+tEk5R3T+CmUcazH4&#10;/mGZHb/Skeut/dwI+TSkt4NCf8ZROJU7a0iLGOqZyFJaG0UY434qjcxmQt7JUUip3DbPjCaUxoo+&#10;YjjgX7L6iHFfB1rkyODS1tg2DkLP0mtq66cNtbrH4xvu1E1i6ubd0CFzqNfYOAH6wYteXjZI9JWI&#10;6VYEnDTsFdwe6QY/2gC+DgwSZwsIf967JzwOAGo5a3FyKx5/L0VQnJkfDkfj6+jggEY9Hw4Oj8d4&#10;CLua+a7GLe05YMtg+2N2WSR8MhtRB7APuGRmFBVVwkmMXfG0Ec9Tv09wSUk1m2UQDrcX6crdeUmu&#10;iV5qsPvuQQQ/NHjC0biGzYyLyZs+77Fk6WC2TKCbPAREcM/qQDwuhjxGwxKjzbN7zqiXVTt9BgAA&#10;//8DAFBLAwQUAAYACAAAACEAiEzY594AAAAKAQAADwAAAGRycy9kb3ducmV2LnhtbEyPy07DMBBF&#10;90j8gzVI7FrngdI0xKkAFTasKIi1G09ti3gcxW4a/h6zguXoHt17pt0tbmAzTsF6EpCvM2BIvVeW&#10;tICP9+dVDSxESUoOnlDANwbYdddXrWyUv9AbzoeoWSqh0EgBJsax4Tz0Bp0Maz8ipezkJydjOifN&#10;1SQvqdwNvMiyijtpKS0YOeKTwf7rcHYC9o96q/taTmZfK2vn5fP0ql+EuL1ZHu6BRVziHwy/+kkd&#10;uuR09GdSgQ0CqqrcJFTAqshLYInY3uUFsKOATVkD71r+/4XuBwAA//8DAFBLAQItABQABgAIAAAA&#10;IQC2gziS/gAAAOEBAAATAAAAAAAAAAAAAAAAAAAAAABbQ29udGVudF9UeXBlc10ueG1sUEsBAi0A&#10;FAAGAAgAAAAhADj9If/WAAAAlAEAAAsAAAAAAAAAAAAAAAAALwEAAF9yZWxzLy5yZWxzUEsBAi0A&#10;FAAGAAgAAAAhAP0hj26QAgAAsgUAAA4AAAAAAAAAAAAAAAAALgIAAGRycy9lMm9Eb2MueG1sUEsB&#10;Ai0AFAAGAAgAAAAhAIhM2OfeAAAACgEAAA8AAAAAAAAAAAAAAAAA6gQAAGRycy9kb3ducmV2Lnht&#10;bFBLBQYAAAAABAAEAPMAAAD1BQAAAAA=&#10;" fillcolor="white [3201]" strokeweight=".5pt">
                <v:textbox>
                  <w:txbxContent>
                    <w:p w:rsidR="00466171" w:rsidRDefault="00466171">
                      <w:pPr>
                        <w:rPr>
                          <w:b/>
                          <w:sz w:val="28"/>
                          <w:szCs w:val="28"/>
                          <w:lang w:val="pt-BR"/>
                        </w:rPr>
                      </w:pPr>
                      <w:r>
                        <w:rPr>
                          <w:b/>
                          <w:sz w:val="28"/>
                          <w:szCs w:val="28"/>
                          <w:lang w:val="pt-BR"/>
                        </w:rPr>
                        <w:t xml:space="preserve">Mẫu số: </w:t>
                      </w:r>
                      <w:r w:rsidR="0042098F">
                        <w:rPr>
                          <w:b/>
                          <w:sz w:val="28"/>
                          <w:szCs w:val="28"/>
                          <w:lang w:val="pt-BR"/>
                        </w:rPr>
                        <w:t>18</w:t>
                      </w:r>
                      <w:r w:rsidRPr="008C1E72">
                        <w:rPr>
                          <w:b/>
                          <w:sz w:val="28"/>
                          <w:szCs w:val="28"/>
                          <w:lang w:val="pt-BR"/>
                        </w:rPr>
                        <w:t>-HSB</w:t>
                      </w:r>
                    </w:p>
                    <w:p w:rsidR="00C749F5" w:rsidRDefault="00C749F5">
                      <w:r>
                        <w:rPr>
                          <w:b/>
                          <w:sz w:val="28"/>
                          <w:szCs w:val="28"/>
                          <w:lang w:val="pt-BR"/>
                        </w:rPr>
                        <w:t xml:space="preserve">Form No.: </w:t>
                      </w:r>
                      <w:r w:rsidRPr="00C749F5">
                        <w:rPr>
                          <w:b/>
                          <w:sz w:val="28"/>
                          <w:szCs w:val="28"/>
                          <w:lang w:val="pt-BR"/>
                        </w:rPr>
                        <w:t>18-HSB</w:t>
                      </w:r>
                    </w:p>
                  </w:txbxContent>
                </v:textbox>
              </v:shape>
            </w:pict>
          </mc:Fallback>
        </mc:AlternateContent>
      </w:r>
      <w:r w:rsidR="00684CCD" w:rsidRPr="00F240DF">
        <w:rPr>
          <w:sz w:val="26"/>
          <w:szCs w:val="26"/>
          <w:lang w:val="pt-BR"/>
        </w:rPr>
        <w:t>CƠ QUAN QUẢN LÝ CẤP TRÊN</w:t>
      </w:r>
      <w:r w:rsidR="008E53BB" w:rsidRPr="00F240DF">
        <w:rPr>
          <w:sz w:val="26"/>
          <w:szCs w:val="26"/>
          <w:lang w:val="pt-BR"/>
        </w:rPr>
        <w:t xml:space="preserve">  </w:t>
      </w:r>
      <w:r w:rsidR="008E53BB" w:rsidRPr="00F240DF">
        <w:rPr>
          <w:sz w:val="26"/>
          <w:szCs w:val="26"/>
          <w:lang w:val="pt-BR"/>
        </w:rPr>
        <w:tab/>
        <w:t xml:space="preserve">                   </w:t>
      </w:r>
      <w:r w:rsidR="00393E46" w:rsidRPr="00F240DF">
        <w:rPr>
          <w:sz w:val="26"/>
          <w:szCs w:val="26"/>
          <w:lang w:val="pt-BR"/>
        </w:rPr>
        <w:t xml:space="preserve">                            </w:t>
      </w:r>
    </w:p>
    <w:p w:rsidR="008E53BB" w:rsidRPr="00F240DF" w:rsidRDefault="00BA6AFC" w:rsidP="008E53BB">
      <w:pPr>
        <w:pStyle w:val="xl52"/>
        <w:spacing w:before="0" w:beforeAutospacing="0" w:after="0" w:afterAutospacing="0"/>
        <w:rPr>
          <w:rFonts w:ascii="Times New Roman" w:eastAsia="Times New Roman" w:hAnsi="Times New Roman" w:cs="Times New Roman"/>
          <w:bCs/>
          <w:sz w:val="26"/>
          <w:szCs w:val="26"/>
          <w:lang w:val="pt-BR"/>
        </w:rPr>
      </w:pPr>
      <w:r w:rsidRPr="00F240DF">
        <w:rPr>
          <w:rFonts w:ascii="Times New Roman" w:hAnsi="Times New Roman" w:cs="Times New Roman"/>
          <w:b/>
          <w:sz w:val="26"/>
          <w:szCs w:val="26"/>
          <w:lang w:val="pt-BR"/>
        </w:rPr>
        <w:t xml:space="preserve">BHXH:............................  </w:t>
      </w:r>
      <w:r w:rsidR="008E53BB" w:rsidRPr="00F240DF">
        <w:rPr>
          <w:rFonts w:ascii="Times New Roman" w:hAnsi="Times New Roman" w:cs="Times New Roman"/>
          <w:b/>
          <w:sz w:val="26"/>
          <w:szCs w:val="26"/>
          <w:lang w:val="pt-BR"/>
        </w:rPr>
        <w:t xml:space="preserve">  </w:t>
      </w:r>
      <w:r w:rsidR="008E53BB" w:rsidRPr="00F240DF">
        <w:rPr>
          <w:rFonts w:ascii="Times New Roman" w:hAnsi="Times New Roman" w:cs="Times New Roman"/>
          <w:b/>
          <w:bCs/>
          <w:sz w:val="26"/>
          <w:szCs w:val="26"/>
          <w:lang w:val="pt-BR"/>
        </w:rPr>
        <w:t xml:space="preserve">        </w:t>
      </w:r>
      <w:r w:rsidR="008E53BB" w:rsidRPr="00F240DF">
        <w:rPr>
          <w:rFonts w:ascii="Times New Roman" w:eastAsia="Times New Roman" w:hAnsi="Times New Roman" w:cs="Times New Roman"/>
          <w:b/>
          <w:bCs/>
          <w:sz w:val="26"/>
          <w:szCs w:val="26"/>
          <w:lang w:val="pt-BR"/>
        </w:rPr>
        <w:tab/>
      </w:r>
    </w:p>
    <w:p w:rsidR="008E53BB" w:rsidRPr="00F240DF" w:rsidRDefault="008E53BB" w:rsidP="008E53BB">
      <w:pPr>
        <w:pStyle w:val="xl52"/>
        <w:spacing w:before="0" w:beforeAutospacing="0" w:after="0" w:afterAutospacing="0"/>
        <w:rPr>
          <w:rFonts w:ascii="Times New Roman" w:eastAsia="Times New Roman" w:hAnsi="Times New Roman" w:cs="Times New Roman"/>
          <w:bCs/>
          <w:sz w:val="26"/>
          <w:szCs w:val="26"/>
          <w:lang w:val="pt-BR"/>
        </w:rPr>
      </w:pPr>
      <w:r w:rsidRPr="00F240DF">
        <w:rPr>
          <w:rFonts w:ascii="Times New Roman" w:hAnsi="Times New Roman" w:cs="Times New Roman"/>
          <w:bCs/>
          <w:sz w:val="26"/>
          <w:szCs w:val="26"/>
          <w:lang w:val="pt-BR"/>
        </w:rPr>
        <w:t>Số: .................../BHXH</w:t>
      </w:r>
      <w:r w:rsidRPr="00F240DF">
        <w:rPr>
          <w:rFonts w:ascii="Times New Roman" w:eastAsia="Times New Roman" w:hAnsi="Times New Roman" w:cs="Times New Roman"/>
          <w:bCs/>
          <w:sz w:val="26"/>
          <w:szCs w:val="26"/>
          <w:lang w:val="pt-BR"/>
        </w:rPr>
        <w:tab/>
      </w:r>
    </w:p>
    <w:p w:rsidR="00C749F5" w:rsidRPr="00F240DF" w:rsidRDefault="00C749F5" w:rsidP="008E53BB">
      <w:pPr>
        <w:pStyle w:val="xl52"/>
        <w:spacing w:before="0" w:beforeAutospacing="0" w:after="0" w:afterAutospacing="0"/>
        <w:rPr>
          <w:rFonts w:ascii="Times New Roman" w:eastAsia="Times New Roman" w:hAnsi="Times New Roman" w:cs="Times New Roman"/>
          <w:bCs/>
          <w:sz w:val="26"/>
          <w:szCs w:val="26"/>
          <w:lang w:val="pt-BR"/>
        </w:rPr>
      </w:pPr>
      <w:r w:rsidRPr="00F240DF">
        <w:rPr>
          <w:rFonts w:ascii="Times New Roman" w:eastAsia="Times New Roman" w:hAnsi="Times New Roman" w:cs="Times New Roman"/>
          <w:bCs/>
          <w:sz w:val="26"/>
          <w:szCs w:val="26"/>
          <w:lang w:val="pt-BR"/>
        </w:rPr>
        <w:t xml:space="preserve">SOCIAL </w:t>
      </w:r>
      <w:r w:rsidR="00BB07A1">
        <w:rPr>
          <w:rFonts w:ascii="Times New Roman" w:eastAsia="Times New Roman" w:hAnsi="Times New Roman" w:cs="Times New Roman"/>
          <w:bCs/>
          <w:sz w:val="26"/>
          <w:szCs w:val="26"/>
          <w:lang w:val="pt-BR"/>
        </w:rPr>
        <w:t xml:space="preserve">SECURITY OFFICE </w:t>
      </w:r>
      <w:r w:rsidRPr="00F240DF">
        <w:rPr>
          <w:rFonts w:ascii="Times New Roman" w:eastAsia="Times New Roman" w:hAnsi="Times New Roman" w:cs="Times New Roman"/>
          <w:bCs/>
          <w:sz w:val="26"/>
          <w:szCs w:val="26"/>
          <w:lang w:val="pt-BR"/>
        </w:rPr>
        <w:t>OF..............(of superior level)</w:t>
      </w:r>
    </w:p>
    <w:p w:rsidR="00C749F5" w:rsidRPr="00F240DF" w:rsidRDefault="00BB07A1" w:rsidP="008E53BB">
      <w:pPr>
        <w:pStyle w:val="xl52"/>
        <w:spacing w:before="0" w:beforeAutospacing="0" w:after="0" w:afterAutospacing="0"/>
        <w:rPr>
          <w:rFonts w:ascii="Times New Roman" w:eastAsia="Times New Roman" w:hAnsi="Times New Roman" w:cs="Times New Roman"/>
          <w:bCs/>
          <w:sz w:val="26"/>
          <w:szCs w:val="26"/>
          <w:lang w:val="pt-BR"/>
        </w:rPr>
      </w:pPr>
      <w:r w:rsidRPr="00F240DF">
        <w:rPr>
          <w:rFonts w:ascii="Times New Roman" w:eastAsia="Times New Roman" w:hAnsi="Times New Roman" w:cs="Times New Roman"/>
          <w:bCs/>
          <w:sz w:val="26"/>
          <w:szCs w:val="26"/>
          <w:lang w:val="pt-BR"/>
        </w:rPr>
        <w:t xml:space="preserve">SOCIAL </w:t>
      </w:r>
      <w:r>
        <w:rPr>
          <w:rFonts w:ascii="Times New Roman" w:eastAsia="Times New Roman" w:hAnsi="Times New Roman" w:cs="Times New Roman"/>
          <w:bCs/>
          <w:sz w:val="26"/>
          <w:szCs w:val="26"/>
          <w:lang w:val="pt-BR"/>
        </w:rPr>
        <w:t>SECURITY OFFICE</w:t>
      </w:r>
      <w:r w:rsidR="00C749F5" w:rsidRPr="00F240DF">
        <w:rPr>
          <w:rFonts w:ascii="Times New Roman" w:eastAsia="Times New Roman" w:hAnsi="Times New Roman" w:cs="Times New Roman"/>
          <w:bCs/>
          <w:sz w:val="26"/>
          <w:szCs w:val="26"/>
          <w:lang w:val="pt-BR"/>
        </w:rPr>
        <w:t xml:space="preserve"> OF .............</w:t>
      </w:r>
    </w:p>
    <w:p w:rsidR="00C749F5" w:rsidRPr="00F240DF" w:rsidRDefault="00C749F5" w:rsidP="008E53BB">
      <w:pPr>
        <w:pStyle w:val="xl52"/>
        <w:spacing w:before="0" w:beforeAutospacing="0" w:after="0" w:afterAutospacing="0"/>
        <w:rPr>
          <w:rFonts w:ascii="Times New Roman" w:hAnsi="Times New Roman" w:cs="Times New Roman"/>
          <w:bCs/>
          <w:sz w:val="26"/>
          <w:szCs w:val="26"/>
          <w:lang w:val="pt-BR"/>
        </w:rPr>
      </w:pPr>
      <w:r w:rsidRPr="00F240DF">
        <w:rPr>
          <w:rFonts w:ascii="Times New Roman" w:eastAsia="Times New Roman" w:hAnsi="Times New Roman" w:cs="Times New Roman"/>
          <w:bCs/>
          <w:sz w:val="26"/>
          <w:szCs w:val="26"/>
          <w:lang w:val="pt-BR"/>
        </w:rPr>
        <w:t>No.:.........................../BHXH</w:t>
      </w:r>
    </w:p>
    <w:p w:rsidR="008E53BB" w:rsidRPr="00F240DF" w:rsidRDefault="008E53BB" w:rsidP="008E53BB">
      <w:pPr>
        <w:rPr>
          <w:sz w:val="26"/>
          <w:szCs w:val="26"/>
          <w:lang w:val="pt-BR"/>
        </w:rPr>
      </w:pPr>
    </w:p>
    <w:p w:rsidR="002F6204" w:rsidRPr="00F240DF" w:rsidRDefault="002F6204" w:rsidP="008E53BB">
      <w:pPr>
        <w:pStyle w:val="xl52"/>
        <w:spacing w:before="0" w:beforeAutospacing="0" w:after="0" w:afterAutospacing="0"/>
        <w:jc w:val="center"/>
        <w:rPr>
          <w:rFonts w:ascii="Times New Roman" w:eastAsia="Times New Roman" w:hAnsi="Times New Roman" w:cs="Times New Roman"/>
          <w:b/>
          <w:bCs/>
          <w:sz w:val="26"/>
          <w:szCs w:val="26"/>
          <w:lang w:val="pt-BR"/>
        </w:rPr>
      </w:pPr>
      <w:r w:rsidRPr="00F240DF">
        <w:rPr>
          <w:rFonts w:ascii="Times New Roman" w:eastAsia="Times New Roman" w:hAnsi="Times New Roman" w:cs="Times New Roman"/>
          <w:b/>
          <w:bCs/>
          <w:sz w:val="26"/>
          <w:szCs w:val="26"/>
          <w:lang w:val="pt-BR"/>
        </w:rPr>
        <w:t>THÔNG BÁO</w:t>
      </w:r>
    </w:p>
    <w:p w:rsidR="008E53BB" w:rsidRPr="00F240DF" w:rsidRDefault="002F6204" w:rsidP="008E53BB">
      <w:pPr>
        <w:pStyle w:val="xl52"/>
        <w:spacing w:before="0" w:beforeAutospacing="0" w:after="0" w:afterAutospacing="0"/>
        <w:jc w:val="center"/>
        <w:rPr>
          <w:rFonts w:ascii="Times New Roman" w:eastAsia="Times New Roman" w:hAnsi="Times New Roman" w:cs="Times New Roman"/>
          <w:b/>
          <w:bCs/>
          <w:sz w:val="26"/>
          <w:szCs w:val="26"/>
          <w:lang w:val="pt-BR"/>
        </w:rPr>
      </w:pPr>
      <w:r w:rsidRPr="00F240DF">
        <w:rPr>
          <w:rFonts w:ascii="Times New Roman" w:eastAsia="Times New Roman" w:hAnsi="Times New Roman" w:cs="Times New Roman"/>
          <w:b/>
          <w:bCs/>
          <w:sz w:val="26"/>
          <w:szCs w:val="26"/>
          <w:lang w:val="pt-BR"/>
        </w:rPr>
        <w:t xml:space="preserve"> </w:t>
      </w:r>
      <w:r w:rsidR="00B47AC1" w:rsidRPr="00F240DF">
        <w:rPr>
          <w:rFonts w:ascii="Times New Roman" w:eastAsia="Times New Roman" w:hAnsi="Times New Roman" w:cs="Times New Roman"/>
          <w:b/>
          <w:bCs/>
          <w:sz w:val="26"/>
          <w:szCs w:val="26"/>
          <w:lang w:val="pt-BR"/>
        </w:rPr>
        <w:t>CHUYỂN HƯỞNG LƯƠNG HƯU, TRỢ CẤP BHXH</w:t>
      </w:r>
    </w:p>
    <w:p w:rsidR="00C749F5" w:rsidRPr="00F240DF" w:rsidRDefault="00C749F5" w:rsidP="008E53BB">
      <w:pPr>
        <w:pStyle w:val="xl52"/>
        <w:spacing w:before="0" w:beforeAutospacing="0" w:after="0" w:afterAutospacing="0"/>
        <w:jc w:val="center"/>
        <w:rPr>
          <w:rFonts w:ascii="Times New Roman" w:eastAsia="Times New Roman" w:hAnsi="Times New Roman" w:cs="Times New Roman"/>
          <w:b/>
          <w:bCs/>
          <w:sz w:val="26"/>
          <w:szCs w:val="26"/>
          <w:lang w:val="pt-BR"/>
        </w:rPr>
      </w:pPr>
      <w:r w:rsidRPr="00F240DF">
        <w:rPr>
          <w:rFonts w:ascii="Times New Roman" w:eastAsia="Times New Roman" w:hAnsi="Times New Roman" w:cs="Times New Roman"/>
          <w:b/>
          <w:bCs/>
          <w:sz w:val="26"/>
          <w:szCs w:val="26"/>
          <w:lang w:val="pt-BR"/>
        </w:rPr>
        <w:t>NOTICE</w:t>
      </w:r>
    </w:p>
    <w:p w:rsidR="00C749F5" w:rsidRPr="002A163A" w:rsidRDefault="00C749F5" w:rsidP="008E53BB">
      <w:pPr>
        <w:pStyle w:val="xl52"/>
        <w:spacing w:before="0" w:beforeAutospacing="0" w:after="0" w:afterAutospacing="0"/>
        <w:jc w:val="center"/>
        <w:rPr>
          <w:rFonts w:ascii="Times New Roman" w:eastAsia="Times New Roman" w:hAnsi="Times New Roman" w:cs="Times New Roman"/>
          <w:b/>
          <w:bCs/>
          <w:i/>
          <w:sz w:val="26"/>
          <w:szCs w:val="26"/>
          <w:lang w:val="pt-BR"/>
        </w:rPr>
      </w:pPr>
      <w:r w:rsidRPr="002A163A">
        <w:rPr>
          <w:rFonts w:ascii="Times New Roman" w:eastAsia="Times New Roman" w:hAnsi="Times New Roman" w:cs="Times New Roman"/>
          <w:b/>
          <w:bCs/>
          <w:i/>
          <w:sz w:val="26"/>
          <w:szCs w:val="26"/>
          <w:lang w:val="pt-BR"/>
        </w:rPr>
        <w:t xml:space="preserve">ON CHANGING PLACE FOR ENJOYMENT OF PENSION/SOCIAL </w:t>
      </w:r>
      <w:r w:rsidR="00BB07A1">
        <w:rPr>
          <w:rFonts w:ascii="Times New Roman" w:eastAsia="Times New Roman" w:hAnsi="Times New Roman" w:cs="Times New Roman"/>
          <w:b/>
          <w:bCs/>
          <w:i/>
          <w:sz w:val="26"/>
          <w:szCs w:val="26"/>
          <w:lang w:val="pt-BR"/>
        </w:rPr>
        <w:t>SECURITY</w:t>
      </w:r>
      <w:r w:rsidRPr="002A163A">
        <w:rPr>
          <w:rFonts w:ascii="Times New Roman" w:eastAsia="Times New Roman" w:hAnsi="Times New Roman" w:cs="Times New Roman"/>
          <w:b/>
          <w:bCs/>
          <w:i/>
          <w:sz w:val="26"/>
          <w:szCs w:val="26"/>
          <w:lang w:val="pt-BR"/>
        </w:rPr>
        <w:t xml:space="preserve"> ALLOWANCES</w:t>
      </w:r>
    </w:p>
    <w:p w:rsidR="002F6204" w:rsidRPr="002A163A" w:rsidRDefault="002F6204" w:rsidP="008E53BB">
      <w:pPr>
        <w:pStyle w:val="xl52"/>
        <w:spacing w:before="0" w:beforeAutospacing="0" w:after="0" w:afterAutospacing="0"/>
        <w:jc w:val="center"/>
        <w:rPr>
          <w:rFonts w:ascii="Times New Roman" w:eastAsia="Times New Roman" w:hAnsi="Times New Roman" w:cs="Times New Roman"/>
          <w:i/>
          <w:iCs/>
          <w:sz w:val="26"/>
          <w:szCs w:val="26"/>
          <w:lang w:val="pt-BR"/>
        </w:rPr>
      </w:pPr>
    </w:p>
    <w:p w:rsidR="008E53BB" w:rsidRPr="00F240DF" w:rsidRDefault="008E53BB" w:rsidP="008C1E72">
      <w:pPr>
        <w:pStyle w:val="xl52"/>
        <w:spacing w:before="60" w:beforeAutospacing="0" w:after="60" w:afterAutospacing="0"/>
        <w:jc w:val="center"/>
        <w:rPr>
          <w:rFonts w:ascii="Times New Roman" w:eastAsia="Times New Roman" w:hAnsi="Times New Roman" w:cs="Times New Roman"/>
          <w:iCs/>
          <w:sz w:val="26"/>
          <w:szCs w:val="26"/>
          <w:lang w:val="pt-BR"/>
        </w:rPr>
      </w:pPr>
      <w:r w:rsidRPr="00F240DF">
        <w:rPr>
          <w:rFonts w:ascii="Times New Roman" w:eastAsia="Times New Roman" w:hAnsi="Times New Roman" w:cs="Times New Roman"/>
          <w:iCs/>
          <w:sz w:val="26"/>
          <w:szCs w:val="26"/>
          <w:lang w:val="pt-BR"/>
        </w:rPr>
        <w:t>Kính gửi: BHXH ....................</w:t>
      </w:r>
    </w:p>
    <w:p w:rsidR="00C749F5" w:rsidRPr="002A163A" w:rsidRDefault="00C749F5" w:rsidP="008C1E72">
      <w:pPr>
        <w:pStyle w:val="xl52"/>
        <w:spacing w:before="60" w:beforeAutospacing="0" w:after="60" w:afterAutospacing="0"/>
        <w:jc w:val="center"/>
        <w:rPr>
          <w:rFonts w:ascii="Times New Roman" w:eastAsia="Times New Roman" w:hAnsi="Times New Roman" w:cs="Times New Roman"/>
          <w:i/>
          <w:iCs/>
          <w:sz w:val="26"/>
          <w:szCs w:val="26"/>
          <w:lang w:val="pt-BR"/>
        </w:rPr>
      </w:pPr>
      <w:r w:rsidRPr="002A163A">
        <w:rPr>
          <w:rFonts w:ascii="Times New Roman" w:eastAsia="Times New Roman" w:hAnsi="Times New Roman" w:cs="Times New Roman"/>
          <w:i/>
          <w:iCs/>
          <w:sz w:val="26"/>
          <w:szCs w:val="26"/>
          <w:lang w:val="pt-BR"/>
        </w:rPr>
        <w:t xml:space="preserve">To: Social </w:t>
      </w:r>
      <w:r w:rsidR="00BB07A1">
        <w:rPr>
          <w:rFonts w:ascii="Times New Roman" w:eastAsia="Times New Roman" w:hAnsi="Times New Roman" w:cs="Times New Roman"/>
          <w:i/>
          <w:iCs/>
          <w:sz w:val="26"/>
          <w:szCs w:val="26"/>
          <w:lang w:val="pt-BR"/>
        </w:rPr>
        <w:t>Security Office</w:t>
      </w:r>
      <w:r w:rsidRPr="002A163A">
        <w:rPr>
          <w:rFonts w:ascii="Times New Roman" w:eastAsia="Times New Roman" w:hAnsi="Times New Roman" w:cs="Times New Roman"/>
          <w:i/>
          <w:iCs/>
          <w:sz w:val="26"/>
          <w:szCs w:val="26"/>
          <w:lang w:val="pt-BR"/>
        </w:rPr>
        <w:t xml:space="preserve"> of......................</w:t>
      </w:r>
    </w:p>
    <w:p w:rsidR="0061779F" w:rsidRPr="00F240DF" w:rsidRDefault="008E53BB"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Ông/Bà:.......................................................................</w:t>
      </w:r>
    </w:p>
    <w:p w:rsidR="00C749F5" w:rsidRPr="002A163A" w:rsidRDefault="00C749F5"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Mr./Ms.:......................................................................</w:t>
      </w:r>
    </w:p>
    <w:p w:rsidR="0061779F" w:rsidRPr="00F240DF" w:rsidRDefault="0061779F"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Mã số BHXH</w:t>
      </w:r>
      <w:r w:rsidR="00B42D10" w:rsidRPr="00F240DF">
        <w:rPr>
          <w:rFonts w:ascii="Times New Roman" w:eastAsia="Times New Roman" w:hAnsi="Times New Roman" w:cs="Times New Roman"/>
          <w:sz w:val="26"/>
          <w:szCs w:val="26"/>
          <w:lang w:val="pt-BR"/>
        </w:rPr>
        <w:t>/Số hồ sơ:</w:t>
      </w:r>
    </w:p>
    <w:p w:rsidR="00C749F5" w:rsidRPr="002A163A" w:rsidRDefault="00C749F5"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 xml:space="preserve">Social insurance </w:t>
      </w:r>
      <w:r w:rsidR="002A163A" w:rsidRPr="002A163A">
        <w:rPr>
          <w:rFonts w:ascii="Times New Roman" w:eastAsia="Times New Roman" w:hAnsi="Times New Roman" w:cs="Times New Roman"/>
          <w:i/>
          <w:sz w:val="26"/>
          <w:szCs w:val="26"/>
          <w:lang w:val="pt-BR"/>
        </w:rPr>
        <w:t>number</w:t>
      </w:r>
      <w:r w:rsidRPr="002A163A">
        <w:rPr>
          <w:rFonts w:ascii="Times New Roman" w:eastAsia="Times New Roman" w:hAnsi="Times New Roman" w:cs="Times New Roman"/>
          <w:i/>
          <w:sz w:val="26"/>
          <w:szCs w:val="26"/>
          <w:lang w:val="pt-BR"/>
        </w:rPr>
        <w:t>/dossier number:</w:t>
      </w:r>
    </w:p>
    <w:p w:rsidR="00546D79" w:rsidRPr="00F240DF" w:rsidRDefault="008E53BB"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xml:space="preserve">Hưởng chế độ: </w:t>
      </w:r>
    </w:p>
    <w:p w:rsidR="00C749F5" w:rsidRPr="002A163A" w:rsidRDefault="00C749F5"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Enjoying the regime:</w:t>
      </w:r>
    </w:p>
    <w:p w:rsidR="008E53BB" w:rsidRPr="00F240DF" w:rsidRDefault="00546D79"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xml:space="preserve">- </w:t>
      </w:r>
      <w:r w:rsidR="008E53BB" w:rsidRPr="00F240DF">
        <w:rPr>
          <w:rFonts w:ascii="Times New Roman" w:eastAsia="Times New Roman" w:hAnsi="Times New Roman" w:cs="Times New Roman"/>
          <w:sz w:val="26"/>
          <w:szCs w:val="26"/>
          <w:lang w:val="pt-BR"/>
        </w:rPr>
        <w:t>(1):....................................................... từ ngày .........../......./........</w:t>
      </w:r>
      <w:r w:rsidRPr="00F240DF">
        <w:rPr>
          <w:rFonts w:ascii="Times New Roman" w:eastAsia="Times New Roman" w:hAnsi="Times New Roman" w:cs="Times New Roman"/>
          <w:sz w:val="26"/>
          <w:szCs w:val="26"/>
          <w:lang w:val="pt-BR"/>
        </w:rPr>
        <w:t xml:space="preserve">; thuộc </w:t>
      </w:r>
      <w:r w:rsidR="008E53BB" w:rsidRPr="00F240DF">
        <w:rPr>
          <w:rFonts w:ascii="Times New Roman" w:eastAsia="Times New Roman" w:hAnsi="Times New Roman" w:cs="Times New Roman"/>
          <w:sz w:val="26"/>
          <w:szCs w:val="26"/>
          <w:lang w:val="pt-BR"/>
        </w:rPr>
        <w:t xml:space="preserve"> nguồn kinh phí</w:t>
      </w:r>
      <w:r w:rsidRPr="00F240DF">
        <w:rPr>
          <w:rFonts w:ascii="Times New Roman" w:eastAsia="Times New Roman" w:hAnsi="Times New Roman" w:cs="Times New Roman"/>
          <w:sz w:val="26"/>
          <w:szCs w:val="26"/>
          <w:lang w:val="pt-BR"/>
        </w:rPr>
        <w:t xml:space="preserve"> do</w:t>
      </w:r>
      <w:r w:rsidR="008E53BB" w:rsidRPr="00F240DF">
        <w:rPr>
          <w:rFonts w:ascii="Times New Roman" w:eastAsia="Times New Roman" w:hAnsi="Times New Roman" w:cs="Times New Roman"/>
          <w:sz w:val="26"/>
          <w:szCs w:val="26"/>
          <w:lang w:val="pt-BR"/>
        </w:rPr>
        <w:t xml:space="preserve"> (2).........................................</w:t>
      </w:r>
      <w:r w:rsidRPr="00F240DF">
        <w:rPr>
          <w:rFonts w:ascii="Times New Roman" w:eastAsia="Times New Roman" w:hAnsi="Times New Roman" w:cs="Times New Roman"/>
          <w:sz w:val="26"/>
          <w:szCs w:val="26"/>
          <w:lang w:val="pt-BR"/>
        </w:rPr>
        <w:t>.......................</w:t>
      </w:r>
      <w:r w:rsidR="008E53BB" w:rsidRPr="00F240DF">
        <w:rPr>
          <w:rFonts w:ascii="Times New Roman" w:eastAsia="Times New Roman" w:hAnsi="Times New Roman" w:cs="Times New Roman"/>
          <w:sz w:val="26"/>
          <w:szCs w:val="26"/>
          <w:lang w:val="pt-BR"/>
        </w:rPr>
        <w:t>đảm bảo</w:t>
      </w:r>
    </w:p>
    <w:p w:rsidR="00C749F5" w:rsidRPr="002A163A" w:rsidRDefault="00C749F5"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 (1): .....................................................from day...../month....../year......; covered by (2)...............................................</w:t>
      </w:r>
    </w:p>
    <w:p w:rsidR="008E53BB" w:rsidRPr="00F240DF" w:rsidRDefault="00D6302C"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xml:space="preserve">- </w:t>
      </w:r>
      <w:r w:rsidR="008E53BB" w:rsidRPr="00F240DF">
        <w:rPr>
          <w:rFonts w:ascii="Times New Roman" w:eastAsia="Times New Roman" w:hAnsi="Times New Roman" w:cs="Times New Roman"/>
          <w:sz w:val="26"/>
          <w:szCs w:val="26"/>
          <w:lang w:val="pt-BR"/>
        </w:rPr>
        <w:t>.....</w:t>
      </w:r>
    </w:p>
    <w:p w:rsidR="00F06659" w:rsidRPr="00F240DF" w:rsidRDefault="00FC1249"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Nay về hưởng chế độ tại:.................................................</w:t>
      </w:r>
      <w:r w:rsidR="008C1E72" w:rsidRPr="00F240DF">
        <w:rPr>
          <w:rFonts w:ascii="Times New Roman" w:eastAsia="Times New Roman" w:hAnsi="Times New Roman" w:cs="Times New Roman"/>
          <w:sz w:val="26"/>
          <w:szCs w:val="26"/>
          <w:lang w:val="pt-BR"/>
        </w:rPr>
        <w:t>.........................</w:t>
      </w:r>
    </w:p>
    <w:p w:rsidR="00C749F5" w:rsidRPr="002A163A" w:rsidRDefault="00C749F5"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To receive the regimes at:..........................................................................</w:t>
      </w:r>
    </w:p>
    <w:p w:rsidR="00AF6EB3" w:rsidRPr="00F240DF" w:rsidRDefault="00AF6EB3"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BHXH tỉnh</w:t>
      </w:r>
      <w:r w:rsidR="00695E31" w:rsidRPr="00F240DF">
        <w:rPr>
          <w:rFonts w:ascii="Times New Roman" w:eastAsia="Times New Roman" w:hAnsi="Times New Roman" w:cs="Times New Roman"/>
          <w:sz w:val="26"/>
          <w:szCs w:val="26"/>
          <w:lang w:val="pt-BR"/>
        </w:rPr>
        <w:t xml:space="preserve"> đã chi trả chế độ đến hết ngày... tháng...năm</w:t>
      </w:r>
      <w:r w:rsidRPr="00F240DF">
        <w:rPr>
          <w:rFonts w:ascii="Times New Roman" w:eastAsia="Times New Roman" w:hAnsi="Times New Roman" w:cs="Times New Roman"/>
          <w:sz w:val="26"/>
          <w:szCs w:val="26"/>
          <w:lang w:val="pt-BR"/>
        </w:rPr>
        <w:t>... (</w:t>
      </w:r>
      <w:r w:rsidR="00F47CE2" w:rsidRPr="00F240DF">
        <w:rPr>
          <w:rFonts w:ascii="Times New Roman" w:eastAsia="Times New Roman" w:hAnsi="Times New Roman" w:cs="Times New Roman"/>
          <w:sz w:val="26"/>
          <w:szCs w:val="26"/>
          <w:lang w:val="pt-BR"/>
        </w:rPr>
        <w:t>3</w:t>
      </w:r>
      <w:r w:rsidRPr="00F240DF">
        <w:rPr>
          <w:rFonts w:ascii="Times New Roman" w:eastAsia="Times New Roman" w:hAnsi="Times New Roman" w:cs="Times New Roman"/>
          <w:sz w:val="26"/>
          <w:szCs w:val="26"/>
          <w:lang w:val="pt-BR"/>
        </w:rPr>
        <w:t>)</w:t>
      </w:r>
    </w:p>
    <w:p w:rsidR="00C749F5" w:rsidRPr="002A163A" w:rsidRDefault="00C749F5"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 xml:space="preserve">The provincial-level Social </w:t>
      </w:r>
      <w:r w:rsidR="00BB07A1">
        <w:rPr>
          <w:rFonts w:ascii="Times New Roman" w:eastAsia="Times New Roman" w:hAnsi="Times New Roman" w:cs="Times New Roman"/>
          <w:i/>
          <w:sz w:val="26"/>
          <w:szCs w:val="26"/>
          <w:lang w:val="pt-BR"/>
        </w:rPr>
        <w:t>Security Office</w:t>
      </w:r>
      <w:r w:rsidRPr="002A163A">
        <w:rPr>
          <w:rFonts w:ascii="Times New Roman" w:eastAsia="Times New Roman" w:hAnsi="Times New Roman" w:cs="Times New Roman"/>
          <w:i/>
          <w:sz w:val="26"/>
          <w:szCs w:val="26"/>
          <w:lang w:val="pt-BR"/>
        </w:rPr>
        <w:t xml:space="preserve"> has paid the regime through day.../month..../year.....(3)</w:t>
      </w:r>
    </w:p>
    <w:p w:rsidR="00AF6EB3" w:rsidRPr="00F240DF" w:rsidRDefault="00734690"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xml:space="preserve">Đề nghị </w:t>
      </w:r>
      <w:r w:rsidR="008E53BB" w:rsidRPr="00F240DF">
        <w:rPr>
          <w:rFonts w:ascii="Times New Roman" w:eastAsia="Times New Roman" w:hAnsi="Times New Roman" w:cs="Times New Roman"/>
          <w:sz w:val="26"/>
          <w:szCs w:val="26"/>
          <w:lang w:val="pt-BR"/>
        </w:rPr>
        <w:t xml:space="preserve">BHXH:....... </w:t>
      </w:r>
      <w:r w:rsidRPr="00F240DF">
        <w:rPr>
          <w:rFonts w:ascii="Times New Roman" w:eastAsia="Times New Roman" w:hAnsi="Times New Roman" w:cs="Times New Roman"/>
          <w:sz w:val="26"/>
          <w:szCs w:val="26"/>
          <w:lang w:val="pt-BR"/>
        </w:rPr>
        <w:t xml:space="preserve"> tiếp nhận quản lý và chi trả </w:t>
      </w:r>
      <w:r w:rsidR="008E66CE" w:rsidRPr="00F240DF">
        <w:rPr>
          <w:rFonts w:ascii="Times New Roman" w:eastAsia="Times New Roman" w:hAnsi="Times New Roman" w:cs="Times New Roman"/>
          <w:sz w:val="26"/>
          <w:szCs w:val="26"/>
          <w:lang w:val="pt-BR"/>
        </w:rPr>
        <w:t>chế độ theo quy định</w:t>
      </w:r>
      <w:r w:rsidRPr="00F240DF">
        <w:rPr>
          <w:rFonts w:ascii="Times New Roman" w:eastAsia="Times New Roman" w:hAnsi="Times New Roman" w:cs="Times New Roman"/>
          <w:sz w:val="26"/>
          <w:szCs w:val="26"/>
          <w:lang w:val="pt-BR"/>
        </w:rPr>
        <w:t xml:space="preserve"> đối với ông/bà</w:t>
      </w:r>
      <w:r w:rsidR="00E16812" w:rsidRPr="00F240DF">
        <w:rPr>
          <w:rFonts w:ascii="Times New Roman" w:eastAsia="Times New Roman" w:hAnsi="Times New Roman" w:cs="Times New Roman"/>
          <w:sz w:val="26"/>
          <w:szCs w:val="26"/>
          <w:lang w:val="pt-BR"/>
        </w:rPr>
        <w:t>:................................. từ ngày.....tháng......năm....</w:t>
      </w:r>
    </w:p>
    <w:p w:rsidR="00C749F5" w:rsidRPr="002A163A" w:rsidRDefault="00C749F5"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 xml:space="preserve">To request the Social </w:t>
      </w:r>
      <w:r w:rsidR="00BB07A1">
        <w:rPr>
          <w:rFonts w:ascii="Times New Roman" w:eastAsia="Times New Roman" w:hAnsi="Times New Roman" w:cs="Times New Roman"/>
          <w:i/>
          <w:sz w:val="26"/>
          <w:szCs w:val="26"/>
          <w:lang w:val="pt-BR"/>
        </w:rPr>
        <w:t>Security Office</w:t>
      </w:r>
      <w:r w:rsidRPr="002A163A">
        <w:rPr>
          <w:rFonts w:ascii="Times New Roman" w:eastAsia="Times New Roman" w:hAnsi="Times New Roman" w:cs="Times New Roman"/>
          <w:i/>
          <w:sz w:val="26"/>
          <w:szCs w:val="26"/>
          <w:lang w:val="pt-BR"/>
        </w:rPr>
        <w:t xml:space="preserve"> of..... to manage and pay the prescribed regime for Mr./Ms..............................from day.../month..../year....</w:t>
      </w:r>
    </w:p>
    <w:p w:rsidR="008E53BB" w:rsidRPr="00F240DF" w:rsidRDefault="008E53BB"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Chế độ (</w:t>
      </w:r>
      <w:r w:rsidR="00BA6AFC" w:rsidRPr="00F240DF">
        <w:rPr>
          <w:rFonts w:ascii="Times New Roman" w:eastAsia="Times New Roman" w:hAnsi="Times New Roman" w:cs="Times New Roman"/>
          <w:sz w:val="26"/>
          <w:szCs w:val="26"/>
          <w:lang w:val="pt-BR"/>
        </w:rPr>
        <w:t>1</w:t>
      </w:r>
      <w:r w:rsidRPr="00F240DF">
        <w:rPr>
          <w:rFonts w:ascii="Times New Roman" w:eastAsia="Times New Roman" w:hAnsi="Times New Roman" w:cs="Times New Roman"/>
          <w:sz w:val="26"/>
          <w:szCs w:val="26"/>
          <w:lang w:val="pt-BR"/>
        </w:rPr>
        <w:t>) ............................ gồm:</w:t>
      </w:r>
    </w:p>
    <w:p w:rsidR="00C749F5" w:rsidRPr="002A163A" w:rsidRDefault="00C749F5"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The (1)....................................regime includes:</w:t>
      </w:r>
    </w:p>
    <w:p w:rsidR="008E53BB" w:rsidRPr="00F240DF" w:rsidRDefault="008E53BB"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w:t>
      </w:r>
      <w:r w:rsidR="00F47CE2" w:rsidRPr="00F240DF">
        <w:rPr>
          <w:rFonts w:ascii="Times New Roman" w:eastAsia="Times New Roman" w:hAnsi="Times New Roman" w:cs="Times New Roman"/>
          <w:sz w:val="26"/>
          <w:szCs w:val="26"/>
          <w:lang w:val="pt-BR"/>
        </w:rPr>
        <w:t>4</w:t>
      </w:r>
      <w:r w:rsidRPr="00F240DF">
        <w:rPr>
          <w:rFonts w:ascii="Times New Roman" w:eastAsia="Times New Roman" w:hAnsi="Times New Roman" w:cs="Times New Roman"/>
          <w:sz w:val="26"/>
          <w:szCs w:val="26"/>
          <w:lang w:val="pt-BR"/>
        </w:rPr>
        <w:t>): ..............................................................      .... đồng</w:t>
      </w:r>
    </w:p>
    <w:p w:rsidR="00C749F5" w:rsidRPr="002A163A" w:rsidRDefault="00C749F5"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 (4): VND.................................</w:t>
      </w:r>
    </w:p>
    <w:p w:rsidR="008E53BB" w:rsidRPr="00F240DF" w:rsidRDefault="008E53BB"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Phụ cấp khu vực hàng tháng: ........................... đồng</w:t>
      </w:r>
    </w:p>
    <w:p w:rsidR="00C749F5" w:rsidRPr="002A163A" w:rsidRDefault="00C749F5"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 xml:space="preserve">- </w:t>
      </w:r>
      <w:r w:rsidR="008101D8" w:rsidRPr="002A163A">
        <w:rPr>
          <w:rFonts w:ascii="Times New Roman" w:eastAsia="Times New Roman" w:hAnsi="Times New Roman" w:cs="Times New Roman"/>
          <w:i/>
          <w:sz w:val="26"/>
          <w:szCs w:val="26"/>
          <w:lang w:val="pt-BR"/>
        </w:rPr>
        <w:t>Monthly region-based allowance: VND...................</w:t>
      </w:r>
    </w:p>
    <w:p w:rsidR="008E53BB" w:rsidRPr="00F240DF" w:rsidRDefault="008E53BB"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lastRenderedPageBreak/>
        <w:t>- Trợ cấp phục vụ: .................................... đồng</w:t>
      </w:r>
    </w:p>
    <w:p w:rsidR="008101D8" w:rsidRPr="002A163A" w:rsidRDefault="008101D8"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 Service support: VND...................................</w:t>
      </w:r>
    </w:p>
    <w:p w:rsidR="008E53BB" w:rsidRPr="00F240DF" w:rsidRDefault="008E53BB"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Cộng: ................................................................. đồng</w:t>
      </w:r>
    </w:p>
    <w:p w:rsidR="008101D8" w:rsidRPr="002A163A" w:rsidRDefault="008101D8"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Total: VND.................................................................</w:t>
      </w:r>
    </w:p>
    <w:p w:rsidR="008E53BB" w:rsidRPr="00F240DF" w:rsidRDefault="008E53BB"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F240DF">
        <w:rPr>
          <w:rFonts w:ascii="Times New Roman" w:eastAsia="Times New Roman" w:hAnsi="Times New Roman" w:cs="Times New Roman"/>
          <w:i/>
          <w:sz w:val="26"/>
          <w:szCs w:val="26"/>
          <w:lang w:val="pt-BR"/>
        </w:rPr>
        <w:t>(Viết bằng chữ: .................................................. đồng)</w:t>
      </w:r>
    </w:p>
    <w:p w:rsidR="008101D8" w:rsidRPr="00F240DF" w:rsidRDefault="008101D8"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F240DF">
        <w:rPr>
          <w:rFonts w:ascii="Times New Roman" w:eastAsia="Times New Roman" w:hAnsi="Times New Roman" w:cs="Times New Roman"/>
          <w:i/>
          <w:sz w:val="26"/>
          <w:szCs w:val="26"/>
          <w:lang w:val="pt-BR"/>
        </w:rPr>
        <w:t>(In words:VND.........................................................)</w:t>
      </w:r>
    </w:p>
    <w:p w:rsidR="008E53BB" w:rsidRPr="00F240DF" w:rsidRDefault="008E53BB"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Trợ cấp 1 lần khi nghỉ hưu: .. ........................... đồng</w:t>
      </w:r>
    </w:p>
    <w:p w:rsidR="008101D8" w:rsidRPr="002A163A" w:rsidRDefault="008101D8"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 xml:space="preserve">- Lump-sum allowance before retirement: VND............ </w:t>
      </w:r>
    </w:p>
    <w:p w:rsidR="008E53BB" w:rsidRPr="00F240DF" w:rsidRDefault="008E53BB" w:rsidP="00BA6AFC">
      <w:pPr>
        <w:pStyle w:val="xl52"/>
        <w:spacing w:before="60" w:beforeAutospacing="0" w:after="60" w:afterAutospacing="0"/>
        <w:ind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Trợ cấp khu vực 1 lần: .....</w:t>
      </w:r>
      <w:r w:rsidR="008C1E72" w:rsidRPr="00F240DF">
        <w:rPr>
          <w:rFonts w:ascii="Times New Roman" w:eastAsia="Times New Roman" w:hAnsi="Times New Roman" w:cs="Times New Roman"/>
          <w:sz w:val="26"/>
          <w:szCs w:val="26"/>
          <w:lang w:val="pt-BR"/>
        </w:rPr>
        <w:t>..............................</w:t>
      </w:r>
      <w:r w:rsidRPr="00F240DF">
        <w:rPr>
          <w:rFonts w:ascii="Times New Roman" w:eastAsia="Times New Roman" w:hAnsi="Times New Roman" w:cs="Times New Roman"/>
          <w:sz w:val="26"/>
          <w:szCs w:val="26"/>
          <w:lang w:val="pt-BR"/>
        </w:rPr>
        <w:t>đồng</w:t>
      </w:r>
    </w:p>
    <w:p w:rsidR="008101D8" w:rsidRPr="002A163A" w:rsidRDefault="008101D8" w:rsidP="00BA6AFC">
      <w:pPr>
        <w:pStyle w:val="xl52"/>
        <w:spacing w:before="60" w:beforeAutospacing="0" w:after="60" w:afterAutospacing="0"/>
        <w:ind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 Lump-sum region-based allowance: VND........................</w:t>
      </w:r>
    </w:p>
    <w:p w:rsidR="008E53BB" w:rsidRPr="00F240DF" w:rsidRDefault="003A3F7C" w:rsidP="00BA6AFC">
      <w:pPr>
        <w:pStyle w:val="xl52"/>
        <w:spacing w:before="60" w:beforeAutospacing="0" w:after="60" w:afterAutospacing="0"/>
        <w:ind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Phí GĐYK</w:t>
      </w:r>
      <w:r w:rsidR="008C1E72" w:rsidRPr="00F240DF">
        <w:rPr>
          <w:rFonts w:ascii="Times New Roman" w:eastAsia="Times New Roman" w:hAnsi="Times New Roman" w:cs="Times New Roman"/>
          <w:sz w:val="26"/>
          <w:szCs w:val="26"/>
          <w:lang w:val="pt-BR"/>
        </w:rPr>
        <w:t>................................................</w:t>
      </w:r>
      <w:r w:rsidR="008E53BB" w:rsidRPr="00F240DF">
        <w:rPr>
          <w:rFonts w:ascii="Times New Roman" w:eastAsia="Times New Roman" w:hAnsi="Times New Roman" w:cs="Times New Roman"/>
          <w:sz w:val="26"/>
          <w:szCs w:val="26"/>
          <w:lang w:val="pt-BR"/>
        </w:rPr>
        <w:t>.........</w:t>
      </w:r>
      <w:r w:rsidRPr="00F240DF">
        <w:rPr>
          <w:rFonts w:ascii="Times New Roman" w:eastAsia="Times New Roman" w:hAnsi="Times New Roman" w:cs="Times New Roman"/>
          <w:sz w:val="26"/>
          <w:szCs w:val="26"/>
          <w:lang w:val="pt-BR"/>
        </w:rPr>
        <w:t>đồng</w:t>
      </w:r>
    </w:p>
    <w:p w:rsidR="008101D8" w:rsidRPr="002A163A" w:rsidRDefault="008101D8" w:rsidP="00BA6AFC">
      <w:pPr>
        <w:pStyle w:val="xl52"/>
        <w:spacing w:before="60" w:beforeAutospacing="0" w:after="60" w:afterAutospacing="0"/>
        <w:ind w:firstLine="851"/>
        <w:rPr>
          <w:rFonts w:ascii="Times New Roman" w:eastAsia="Times New Roman" w:hAnsi="Times New Roman" w:cs="Times New Roman"/>
          <w:i/>
          <w:sz w:val="26"/>
          <w:szCs w:val="26"/>
          <w:lang w:val="pt-BR"/>
        </w:rPr>
      </w:pPr>
      <w:r w:rsidRPr="002A163A">
        <w:rPr>
          <w:rFonts w:ascii="Times New Roman" w:eastAsia="Times New Roman" w:hAnsi="Times New Roman" w:cs="Times New Roman"/>
          <w:i/>
          <w:sz w:val="26"/>
          <w:szCs w:val="26"/>
          <w:lang w:val="pt-BR"/>
        </w:rPr>
        <w:t>- Medical testing charge: VND...................................</w:t>
      </w:r>
    </w:p>
    <w:p w:rsidR="0008061C" w:rsidRPr="00F240DF" w:rsidRDefault="0008061C" w:rsidP="00BA6AFC">
      <w:pPr>
        <w:pStyle w:val="xl52"/>
        <w:spacing w:before="60" w:beforeAutospacing="0" w:after="60" w:afterAutospacing="0"/>
        <w:ind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xml:space="preserve">- </w:t>
      </w:r>
      <w:r w:rsidR="008B7354" w:rsidRPr="00F240DF">
        <w:rPr>
          <w:rFonts w:ascii="Times New Roman" w:eastAsia="Times New Roman" w:hAnsi="Times New Roman" w:cs="Times New Roman"/>
          <w:sz w:val="26"/>
          <w:szCs w:val="26"/>
          <w:lang w:val="pt-BR"/>
        </w:rPr>
        <w:t>Trợ cấp TNLĐ-BNN 1 lần.................................</w:t>
      </w:r>
      <w:r w:rsidR="008C1E72" w:rsidRPr="00F240DF">
        <w:rPr>
          <w:rFonts w:ascii="Times New Roman" w:eastAsia="Times New Roman" w:hAnsi="Times New Roman" w:cs="Times New Roman"/>
          <w:sz w:val="26"/>
          <w:szCs w:val="26"/>
          <w:lang w:val="pt-BR"/>
        </w:rPr>
        <w:t>..</w:t>
      </w:r>
      <w:r w:rsidR="008B7354" w:rsidRPr="00F240DF">
        <w:rPr>
          <w:rFonts w:ascii="Times New Roman" w:eastAsia="Times New Roman" w:hAnsi="Times New Roman" w:cs="Times New Roman"/>
          <w:sz w:val="26"/>
          <w:szCs w:val="26"/>
          <w:lang w:val="pt-BR"/>
        </w:rPr>
        <w:t>đồng</w:t>
      </w:r>
    </w:p>
    <w:p w:rsidR="008101D8" w:rsidRPr="002A163A" w:rsidRDefault="008101D8" w:rsidP="00BA6AFC">
      <w:pPr>
        <w:pStyle w:val="xl52"/>
        <w:spacing w:before="60" w:beforeAutospacing="0" w:after="60" w:afterAutospacing="0"/>
        <w:ind w:firstLine="851"/>
        <w:rPr>
          <w:rFonts w:ascii="Times New Roman" w:eastAsia="Times New Roman" w:hAnsi="Times New Roman" w:cs="Times New Roman"/>
          <w:i/>
          <w:sz w:val="26"/>
          <w:szCs w:val="26"/>
        </w:rPr>
      </w:pPr>
      <w:r w:rsidRPr="002A163A">
        <w:rPr>
          <w:rFonts w:ascii="Times New Roman" w:eastAsia="Times New Roman" w:hAnsi="Times New Roman" w:cs="Times New Roman"/>
          <w:i/>
          <w:sz w:val="26"/>
          <w:szCs w:val="26"/>
          <w:lang w:val="pt-BR"/>
        </w:rPr>
        <w:t>- Lump</w:t>
      </w:r>
      <w:r w:rsidR="002A163A" w:rsidRPr="002A163A">
        <w:rPr>
          <w:rFonts w:ascii="Times New Roman" w:eastAsia="Times New Roman" w:hAnsi="Times New Roman" w:cs="Times New Roman"/>
          <w:i/>
          <w:sz w:val="26"/>
          <w:szCs w:val="26"/>
          <w:lang w:val="pt-BR"/>
        </w:rPr>
        <w:t>-</w:t>
      </w:r>
      <w:r w:rsidRPr="002A163A">
        <w:rPr>
          <w:rFonts w:ascii="Times New Roman" w:eastAsia="Times New Roman" w:hAnsi="Times New Roman" w:cs="Times New Roman"/>
          <w:i/>
          <w:sz w:val="26"/>
          <w:szCs w:val="26"/>
          <w:lang w:val="pt-BR"/>
        </w:rPr>
        <w:t>sum occupational acsidient/disease</w:t>
      </w:r>
      <w:r w:rsidR="002A163A" w:rsidRPr="002A163A">
        <w:rPr>
          <w:rFonts w:ascii="Times New Roman" w:eastAsia="Times New Roman" w:hAnsi="Times New Roman" w:cs="Times New Roman"/>
          <w:i/>
          <w:sz w:val="26"/>
          <w:szCs w:val="26"/>
          <w:lang w:val="pt-BR"/>
        </w:rPr>
        <w:t xml:space="preserve"> allowance</w:t>
      </w:r>
      <w:r w:rsidRPr="002A163A">
        <w:rPr>
          <w:rFonts w:ascii="Times New Roman" w:eastAsia="Times New Roman" w:hAnsi="Times New Roman" w:cs="Times New Roman"/>
          <w:i/>
          <w:sz w:val="26"/>
          <w:szCs w:val="26"/>
          <w:lang w:val="pt-BR"/>
        </w:rPr>
        <w:t>: VND....................</w:t>
      </w:r>
    </w:p>
    <w:p w:rsidR="008E53BB" w:rsidRPr="00F240DF" w:rsidRDefault="008E53BB" w:rsidP="00BA6AFC">
      <w:pPr>
        <w:pStyle w:val="xl52"/>
        <w:spacing w:before="60" w:beforeAutospacing="0" w:after="60" w:afterAutospacing="0"/>
        <w:ind w:right="312" w:firstLine="851"/>
        <w:rPr>
          <w:rFonts w:ascii="Times New Roman" w:eastAsia="Times New Roman" w:hAnsi="Times New Roman" w:cs="Times New Roman"/>
          <w:sz w:val="26"/>
          <w:szCs w:val="26"/>
          <w:lang w:val="pt-BR"/>
        </w:rPr>
      </w:pPr>
      <w:r w:rsidRPr="00F240DF">
        <w:rPr>
          <w:rFonts w:ascii="Times New Roman" w:eastAsia="Times New Roman" w:hAnsi="Times New Roman" w:cs="Times New Roman"/>
          <w:sz w:val="26"/>
          <w:szCs w:val="26"/>
          <w:lang w:val="pt-BR"/>
        </w:rPr>
        <w:t xml:space="preserve">            Cộng: ...................................................................đồng</w:t>
      </w:r>
    </w:p>
    <w:p w:rsidR="008101D8" w:rsidRPr="002A163A" w:rsidRDefault="008101D8" w:rsidP="008101D8">
      <w:pPr>
        <w:pStyle w:val="xl52"/>
        <w:spacing w:before="60" w:beforeAutospacing="0" w:after="60" w:afterAutospacing="0"/>
        <w:ind w:right="312"/>
        <w:rPr>
          <w:rFonts w:ascii="Times New Roman" w:eastAsia="Times New Roman" w:hAnsi="Times New Roman" w:cs="Times New Roman"/>
          <w:i/>
          <w:sz w:val="26"/>
          <w:szCs w:val="26"/>
          <w:lang w:val="pt-BR"/>
        </w:rPr>
      </w:pPr>
      <w:r w:rsidRPr="00F240DF">
        <w:rPr>
          <w:rFonts w:ascii="Times New Roman" w:eastAsia="Times New Roman" w:hAnsi="Times New Roman" w:cs="Times New Roman"/>
          <w:sz w:val="26"/>
          <w:szCs w:val="26"/>
          <w:lang w:val="pt-BR"/>
        </w:rPr>
        <w:tab/>
      </w:r>
      <w:r w:rsidRPr="00F240DF">
        <w:rPr>
          <w:rFonts w:ascii="Times New Roman" w:eastAsia="Times New Roman" w:hAnsi="Times New Roman" w:cs="Times New Roman"/>
          <w:sz w:val="26"/>
          <w:szCs w:val="26"/>
          <w:lang w:val="pt-BR"/>
        </w:rPr>
        <w:tab/>
      </w:r>
      <w:r w:rsidRPr="002A163A">
        <w:rPr>
          <w:rFonts w:ascii="Times New Roman" w:eastAsia="Times New Roman" w:hAnsi="Times New Roman" w:cs="Times New Roman"/>
          <w:i/>
          <w:sz w:val="26"/>
          <w:szCs w:val="26"/>
          <w:lang w:val="pt-BR"/>
        </w:rPr>
        <w:t xml:space="preserve">  Total amount:: VND................................................</w:t>
      </w:r>
    </w:p>
    <w:p w:rsidR="008E53BB" w:rsidRPr="00F240DF" w:rsidRDefault="008E53BB"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F240DF">
        <w:rPr>
          <w:rFonts w:ascii="Times New Roman" w:eastAsia="Times New Roman" w:hAnsi="Times New Roman" w:cs="Times New Roman"/>
          <w:i/>
          <w:sz w:val="26"/>
          <w:szCs w:val="26"/>
          <w:lang w:val="pt-BR"/>
        </w:rPr>
        <w:t xml:space="preserve">            (Viết bằng chữ: .................................................. đồng)</w:t>
      </w:r>
    </w:p>
    <w:p w:rsidR="008101D8" w:rsidRPr="00F240DF" w:rsidRDefault="008101D8" w:rsidP="00BA6AFC">
      <w:pPr>
        <w:pStyle w:val="xl52"/>
        <w:spacing w:before="60" w:beforeAutospacing="0" w:after="60" w:afterAutospacing="0"/>
        <w:ind w:right="312" w:firstLine="851"/>
        <w:rPr>
          <w:rFonts w:ascii="Times New Roman" w:eastAsia="Times New Roman" w:hAnsi="Times New Roman" w:cs="Times New Roman"/>
          <w:i/>
          <w:sz w:val="26"/>
          <w:szCs w:val="26"/>
          <w:lang w:val="pt-BR"/>
        </w:rPr>
      </w:pPr>
      <w:r w:rsidRPr="00F240DF">
        <w:rPr>
          <w:rFonts w:ascii="Times New Roman" w:eastAsia="Times New Roman" w:hAnsi="Times New Roman" w:cs="Times New Roman"/>
          <w:i/>
          <w:sz w:val="26"/>
          <w:szCs w:val="26"/>
          <w:lang w:val="pt-BR"/>
        </w:rPr>
        <w:t xml:space="preserve">           (In words..................................................................)</w:t>
      </w:r>
    </w:p>
    <w:tbl>
      <w:tblPr>
        <w:tblW w:w="0" w:type="auto"/>
        <w:tblLook w:val="01E0" w:firstRow="1" w:lastRow="1" w:firstColumn="1" w:lastColumn="1" w:noHBand="0" w:noVBand="0"/>
      </w:tblPr>
      <w:tblGrid>
        <w:gridCol w:w="3952"/>
        <w:gridCol w:w="4900"/>
      </w:tblGrid>
      <w:tr w:rsidR="008E53BB" w:rsidRPr="00F240DF" w:rsidTr="006125B4">
        <w:tc>
          <w:tcPr>
            <w:tcW w:w="3952" w:type="dxa"/>
          </w:tcPr>
          <w:p w:rsidR="008E53BB" w:rsidRPr="00F240DF" w:rsidRDefault="008E53BB" w:rsidP="008C1E72">
            <w:pPr>
              <w:pStyle w:val="xl52"/>
              <w:spacing w:before="60" w:beforeAutospacing="0" w:after="60" w:afterAutospacing="0"/>
              <w:rPr>
                <w:rFonts w:ascii="Times New Roman" w:eastAsia="Times New Roman" w:hAnsi="Times New Roman" w:cs="Times New Roman"/>
                <w:b/>
                <w:bCs/>
                <w:sz w:val="26"/>
                <w:szCs w:val="26"/>
                <w:lang w:val="pt-BR"/>
              </w:rPr>
            </w:pPr>
          </w:p>
        </w:tc>
        <w:tc>
          <w:tcPr>
            <w:tcW w:w="4900" w:type="dxa"/>
          </w:tcPr>
          <w:p w:rsidR="008E53BB" w:rsidRPr="00F240DF" w:rsidRDefault="00BA6AFC" w:rsidP="008C1E72">
            <w:pPr>
              <w:pStyle w:val="xl52"/>
              <w:spacing w:before="60" w:beforeAutospacing="0" w:after="60" w:afterAutospacing="0"/>
              <w:jc w:val="center"/>
              <w:rPr>
                <w:rFonts w:ascii="Times New Roman" w:hAnsi="Times New Roman" w:cs="Times New Roman"/>
                <w:iCs/>
                <w:sz w:val="26"/>
                <w:szCs w:val="26"/>
                <w:lang w:val="pt-BR"/>
              </w:rPr>
            </w:pPr>
            <w:r w:rsidRPr="00F240DF">
              <w:rPr>
                <w:rFonts w:ascii="Times New Roman" w:hAnsi="Times New Roman" w:cs="Times New Roman"/>
                <w:i/>
                <w:iCs/>
                <w:sz w:val="26"/>
                <w:szCs w:val="26"/>
                <w:lang w:val="pt-BR"/>
              </w:rPr>
              <w:t>..., n</w:t>
            </w:r>
            <w:r w:rsidR="008E53BB" w:rsidRPr="00F240DF">
              <w:rPr>
                <w:rFonts w:ascii="Times New Roman" w:hAnsi="Times New Roman" w:cs="Times New Roman"/>
                <w:i/>
                <w:iCs/>
                <w:sz w:val="26"/>
                <w:szCs w:val="26"/>
                <w:lang w:val="pt-BR"/>
              </w:rPr>
              <w:t xml:space="preserve">gày </w:t>
            </w:r>
            <w:r w:rsidR="008E53BB" w:rsidRPr="00F240DF">
              <w:rPr>
                <w:rFonts w:ascii="Times New Roman" w:hAnsi="Times New Roman" w:cs="Times New Roman"/>
                <w:iCs/>
                <w:sz w:val="26"/>
                <w:szCs w:val="26"/>
                <w:lang w:val="pt-BR"/>
              </w:rPr>
              <w:t xml:space="preserve">...... </w:t>
            </w:r>
            <w:r w:rsidR="008E53BB" w:rsidRPr="00F240DF">
              <w:rPr>
                <w:rFonts w:ascii="Times New Roman" w:hAnsi="Times New Roman" w:cs="Times New Roman"/>
                <w:i/>
                <w:iCs/>
                <w:sz w:val="26"/>
                <w:szCs w:val="26"/>
                <w:lang w:val="pt-BR"/>
              </w:rPr>
              <w:t xml:space="preserve">tháng </w:t>
            </w:r>
            <w:r w:rsidR="008E53BB" w:rsidRPr="00F240DF">
              <w:rPr>
                <w:rFonts w:ascii="Times New Roman" w:hAnsi="Times New Roman" w:cs="Times New Roman"/>
                <w:iCs/>
                <w:sz w:val="26"/>
                <w:szCs w:val="26"/>
                <w:lang w:val="pt-BR"/>
              </w:rPr>
              <w:t>.......</w:t>
            </w:r>
            <w:r w:rsidR="008E53BB" w:rsidRPr="00F240DF">
              <w:rPr>
                <w:rFonts w:ascii="Times New Roman" w:hAnsi="Times New Roman" w:cs="Times New Roman"/>
                <w:i/>
                <w:iCs/>
                <w:sz w:val="26"/>
                <w:szCs w:val="26"/>
                <w:lang w:val="pt-BR"/>
              </w:rPr>
              <w:t xml:space="preserve"> năm </w:t>
            </w:r>
            <w:r w:rsidR="008E53BB" w:rsidRPr="00F240DF">
              <w:rPr>
                <w:rFonts w:ascii="Times New Roman" w:hAnsi="Times New Roman" w:cs="Times New Roman"/>
                <w:iCs/>
                <w:sz w:val="26"/>
                <w:szCs w:val="26"/>
                <w:lang w:val="pt-BR"/>
              </w:rPr>
              <w:t>......</w:t>
            </w:r>
          </w:p>
          <w:p w:rsidR="00F47CE2" w:rsidRPr="00F240DF" w:rsidRDefault="00F47CE2" w:rsidP="00F47CE2">
            <w:pPr>
              <w:spacing w:before="120"/>
              <w:jc w:val="center"/>
              <w:rPr>
                <w:i/>
                <w:sz w:val="26"/>
                <w:szCs w:val="26"/>
              </w:rPr>
            </w:pPr>
            <w:r w:rsidRPr="00F240DF">
              <w:rPr>
                <w:b/>
                <w:sz w:val="26"/>
                <w:szCs w:val="26"/>
              </w:rPr>
              <w:t>TL. GIÁM ĐỐC</w:t>
            </w:r>
            <w:r w:rsidRPr="00F240DF">
              <w:rPr>
                <w:b/>
                <w:sz w:val="26"/>
                <w:szCs w:val="26"/>
              </w:rPr>
              <w:br/>
              <w:t>……………….. (</w:t>
            </w:r>
            <w:r w:rsidR="00FC338F" w:rsidRPr="00F240DF">
              <w:rPr>
                <w:b/>
                <w:sz w:val="26"/>
                <w:szCs w:val="26"/>
              </w:rPr>
              <w:t>5</w:t>
            </w:r>
            <w:r w:rsidRPr="00F240DF">
              <w:rPr>
                <w:b/>
                <w:sz w:val="26"/>
                <w:szCs w:val="26"/>
              </w:rPr>
              <w:t>)</w:t>
            </w:r>
            <w:r w:rsidRPr="00F240DF">
              <w:rPr>
                <w:b/>
                <w:sz w:val="26"/>
                <w:szCs w:val="26"/>
              </w:rPr>
              <w:br/>
            </w:r>
            <w:r w:rsidRPr="00F240DF">
              <w:rPr>
                <w:i/>
                <w:sz w:val="26"/>
                <w:szCs w:val="26"/>
              </w:rPr>
              <w:t>(Ký số)</w:t>
            </w:r>
          </w:p>
          <w:p w:rsidR="008101D8" w:rsidRPr="00F240DF" w:rsidRDefault="008101D8" w:rsidP="008101D8">
            <w:pPr>
              <w:pStyle w:val="xl52"/>
              <w:spacing w:before="60" w:beforeAutospacing="0" w:after="60" w:afterAutospacing="0"/>
              <w:jc w:val="center"/>
              <w:rPr>
                <w:rFonts w:ascii="Times New Roman" w:hAnsi="Times New Roman" w:cs="Times New Roman"/>
                <w:iCs/>
                <w:sz w:val="26"/>
                <w:szCs w:val="26"/>
                <w:lang w:val="pt-BR"/>
              </w:rPr>
            </w:pPr>
            <w:r w:rsidRPr="00F240DF">
              <w:rPr>
                <w:rFonts w:ascii="Times New Roman" w:hAnsi="Times New Roman" w:cs="Times New Roman"/>
                <w:i/>
                <w:iCs/>
                <w:sz w:val="26"/>
                <w:szCs w:val="26"/>
                <w:lang w:val="pt-BR"/>
              </w:rPr>
              <w:t xml:space="preserve">..., day </w:t>
            </w:r>
            <w:r w:rsidRPr="00F240DF">
              <w:rPr>
                <w:rFonts w:ascii="Times New Roman" w:hAnsi="Times New Roman" w:cs="Times New Roman"/>
                <w:iCs/>
                <w:sz w:val="26"/>
                <w:szCs w:val="26"/>
                <w:lang w:val="pt-BR"/>
              </w:rPr>
              <w:t>...... month</w:t>
            </w:r>
            <w:r w:rsidRPr="00F240DF">
              <w:rPr>
                <w:rFonts w:ascii="Times New Roman" w:hAnsi="Times New Roman" w:cs="Times New Roman"/>
                <w:i/>
                <w:iCs/>
                <w:sz w:val="26"/>
                <w:szCs w:val="26"/>
                <w:lang w:val="pt-BR"/>
              </w:rPr>
              <w:t xml:space="preserve"> </w:t>
            </w:r>
            <w:r w:rsidRPr="00F240DF">
              <w:rPr>
                <w:rFonts w:ascii="Times New Roman" w:hAnsi="Times New Roman" w:cs="Times New Roman"/>
                <w:iCs/>
                <w:sz w:val="26"/>
                <w:szCs w:val="26"/>
                <w:lang w:val="pt-BR"/>
              </w:rPr>
              <w:t>.......</w:t>
            </w:r>
            <w:r w:rsidRPr="00F240DF">
              <w:rPr>
                <w:rFonts w:ascii="Times New Roman" w:hAnsi="Times New Roman" w:cs="Times New Roman"/>
                <w:i/>
                <w:iCs/>
                <w:sz w:val="26"/>
                <w:szCs w:val="26"/>
                <w:lang w:val="pt-BR"/>
              </w:rPr>
              <w:t xml:space="preserve"> year </w:t>
            </w:r>
            <w:r w:rsidRPr="00F240DF">
              <w:rPr>
                <w:rFonts w:ascii="Times New Roman" w:hAnsi="Times New Roman" w:cs="Times New Roman"/>
                <w:iCs/>
                <w:sz w:val="26"/>
                <w:szCs w:val="26"/>
                <w:lang w:val="pt-BR"/>
              </w:rPr>
              <w:t>......</w:t>
            </w:r>
          </w:p>
          <w:p w:rsidR="008101D8" w:rsidRPr="00F240DF" w:rsidRDefault="008101D8" w:rsidP="008101D8">
            <w:pPr>
              <w:spacing w:before="120"/>
              <w:jc w:val="center"/>
              <w:rPr>
                <w:i/>
                <w:sz w:val="26"/>
                <w:szCs w:val="26"/>
              </w:rPr>
            </w:pPr>
            <w:r w:rsidRPr="00F240DF">
              <w:rPr>
                <w:b/>
                <w:sz w:val="26"/>
                <w:szCs w:val="26"/>
              </w:rPr>
              <w:t>DIRECTOR ASSISTANT</w:t>
            </w:r>
            <w:r w:rsidRPr="00F240DF">
              <w:rPr>
                <w:b/>
                <w:sz w:val="26"/>
                <w:szCs w:val="26"/>
              </w:rPr>
              <w:br/>
              <w:t>……………….. (5)</w:t>
            </w:r>
            <w:r w:rsidRPr="00F240DF">
              <w:rPr>
                <w:b/>
                <w:sz w:val="26"/>
                <w:szCs w:val="26"/>
              </w:rPr>
              <w:br/>
            </w:r>
            <w:r w:rsidRPr="00F240DF">
              <w:rPr>
                <w:i/>
                <w:sz w:val="26"/>
                <w:szCs w:val="26"/>
              </w:rPr>
              <w:t>(Digital signature)</w:t>
            </w:r>
          </w:p>
          <w:p w:rsidR="008101D8" w:rsidRPr="00F240DF" w:rsidRDefault="008101D8" w:rsidP="00F47CE2">
            <w:pPr>
              <w:spacing w:before="120"/>
              <w:jc w:val="center"/>
              <w:rPr>
                <w:i/>
                <w:sz w:val="26"/>
                <w:szCs w:val="26"/>
              </w:rPr>
            </w:pPr>
          </w:p>
          <w:p w:rsidR="008E53BB" w:rsidRPr="00F240DF" w:rsidRDefault="008E53BB" w:rsidP="00D8084B">
            <w:pPr>
              <w:pStyle w:val="xl52"/>
              <w:spacing w:before="60" w:beforeAutospacing="0" w:after="60" w:afterAutospacing="0"/>
              <w:ind w:left="452" w:hanging="452"/>
              <w:jc w:val="center"/>
              <w:rPr>
                <w:rFonts w:ascii="Times New Roman" w:eastAsia="Times New Roman" w:hAnsi="Times New Roman" w:cs="Times New Roman"/>
                <w:b/>
                <w:bCs/>
                <w:sz w:val="26"/>
                <w:szCs w:val="26"/>
                <w:lang w:val="pt-BR"/>
              </w:rPr>
            </w:pPr>
          </w:p>
          <w:p w:rsidR="00CA39DA" w:rsidRPr="00F240DF" w:rsidRDefault="00CA39DA" w:rsidP="00D8084B">
            <w:pPr>
              <w:pStyle w:val="xl52"/>
              <w:spacing w:before="60" w:beforeAutospacing="0" w:after="60" w:afterAutospacing="0"/>
              <w:ind w:left="452" w:hanging="452"/>
              <w:jc w:val="center"/>
              <w:rPr>
                <w:rFonts w:ascii="Times New Roman" w:eastAsia="Times New Roman" w:hAnsi="Times New Roman" w:cs="Times New Roman"/>
                <w:b/>
                <w:bCs/>
                <w:sz w:val="26"/>
                <w:szCs w:val="26"/>
                <w:lang w:val="pt-BR"/>
              </w:rPr>
            </w:pPr>
          </w:p>
          <w:p w:rsidR="00CA39DA" w:rsidRPr="00F240DF" w:rsidRDefault="00CA39DA" w:rsidP="00D8084B">
            <w:pPr>
              <w:pStyle w:val="xl52"/>
              <w:spacing w:before="60" w:beforeAutospacing="0" w:after="60" w:afterAutospacing="0"/>
              <w:ind w:left="452" w:hanging="452"/>
              <w:jc w:val="center"/>
              <w:rPr>
                <w:rFonts w:ascii="Times New Roman" w:eastAsia="Times New Roman" w:hAnsi="Times New Roman" w:cs="Times New Roman"/>
                <w:b/>
                <w:bCs/>
                <w:sz w:val="26"/>
                <w:szCs w:val="26"/>
                <w:lang w:val="pt-BR"/>
              </w:rPr>
            </w:pPr>
          </w:p>
        </w:tc>
      </w:tr>
    </w:tbl>
    <w:p w:rsidR="008E53BB" w:rsidRPr="00F240DF" w:rsidRDefault="00A15E1E" w:rsidP="008E53BB">
      <w:pPr>
        <w:spacing w:line="360" w:lineRule="exact"/>
        <w:jc w:val="center"/>
        <w:rPr>
          <w:b/>
          <w:sz w:val="26"/>
          <w:szCs w:val="26"/>
          <w:lang w:val="pt-BR"/>
        </w:rPr>
      </w:pPr>
      <w:r w:rsidRPr="00F240DF">
        <w:rPr>
          <w:b/>
          <w:sz w:val="26"/>
          <w:szCs w:val="26"/>
          <w:lang w:val="it-IT"/>
        </w:rPr>
        <w:t>Hướng dẫn lập mẫu</w:t>
      </w:r>
      <w:r w:rsidR="00CA39DA" w:rsidRPr="00F240DF">
        <w:rPr>
          <w:b/>
          <w:sz w:val="26"/>
          <w:szCs w:val="26"/>
          <w:lang w:val="it-IT"/>
        </w:rPr>
        <w:t xml:space="preserve"> </w:t>
      </w:r>
      <w:r w:rsidR="00CA39DA" w:rsidRPr="00F240DF">
        <w:rPr>
          <w:b/>
          <w:sz w:val="26"/>
          <w:szCs w:val="26"/>
          <w:lang w:val="pt-BR"/>
        </w:rPr>
        <w:t>18-HSB</w:t>
      </w:r>
    </w:p>
    <w:p w:rsidR="008E53BB" w:rsidRPr="00F240DF" w:rsidRDefault="008E53BB" w:rsidP="008E53BB">
      <w:pPr>
        <w:spacing w:line="360" w:lineRule="exact"/>
        <w:jc w:val="center"/>
        <w:rPr>
          <w:b/>
          <w:sz w:val="26"/>
          <w:szCs w:val="26"/>
          <w:lang w:val="it-IT"/>
        </w:rPr>
      </w:pPr>
    </w:p>
    <w:p w:rsidR="008E53BB" w:rsidRPr="00F240DF" w:rsidRDefault="008E53BB" w:rsidP="00F72EE9">
      <w:pPr>
        <w:spacing w:line="360" w:lineRule="exact"/>
        <w:ind w:firstLine="545"/>
        <w:jc w:val="both"/>
        <w:rPr>
          <w:b/>
          <w:snapToGrid w:val="0"/>
          <w:sz w:val="26"/>
          <w:szCs w:val="26"/>
          <w:lang w:val="it-IT"/>
        </w:rPr>
      </w:pPr>
      <w:r w:rsidRPr="00F240DF">
        <w:rPr>
          <w:b/>
          <w:snapToGrid w:val="0"/>
          <w:sz w:val="26"/>
          <w:szCs w:val="26"/>
          <w:lang w:val="it-IT"/>
        </w:rPr>
        <w:t>1. Mục đích</w:t>
      </w:r>
    </w:p>
    <w:p w:rsidR="008101D8" w:rsidRPr="00F240DF" w:rsidRDefault="008E53BB" w:rsidP="008101D8">
      <w:pPr>
        <w:spacing w:line="360" w:lineRule="exact"/>
        <w:ind w:firstLine="545"/>
        <w:jc w:val="both"/>
        <w:rPr>
          <w:snapToGrid w:val="0"/>
          <w:sz w:val="26"/>
          <w:szCs w:val="26"/>
          <w:lang w:val="it-IT"/>
        </w:rPr>
      </w:pPr>
      <w:r w:rsidRPr="00F240DF">
        <w:rPr>
          <w:b/>
          <w:snapToGrid w:val="0"/>
          <w:sz w:val="26"/>
          <w:szCs w:val="26"/>
          <w:lang w:val="it-IT"/>
        </w:rPr>
        <w:t xml:space="preserve"> </w:t>
      </w:r>
      <w:r w:rsidRPr="00F240DF">
        <w:rPr>
          <w:snapToGrid w:val="0"/>
          <w:sz w:val="26"/>
          <w:szCs w:val="26"/>
          <w:lang w:val="it-IT"/>
        </w:rPr>
        <w:t xml:space="preserve">Xác định cơ quan BHXH tỉnh, huyện quản lý đã hoặc chưa chi trả </w:t>
      </w:r>
      <w:r w:rsidR="00836D2D" w:rsidRPr="00F240DF">
        <w:rPr>
          <w:snapToGrid w:val="0"/>
          <w:sz w:val="26"/>
          <w:szCs w:val="26"/>
          <w:lang w:val="it-IT"/>
        </w:rPr>
        <w:t>các chế độ BHXH</w:t>
      </w:r>
      <w:r w:rsidRPr="00F240DF">
        <w:rPr>
          <w:snapToGrid w:val="0"/>
          <w:sz w:val="26"/>
          <w:szCs w:val="26"/>
          <w:lang w:val="it-IT"/>
        </w:rPr>
        <w:t xml:space="preserve"> đến thời điểm</w:t>
      </w:r>
      <w:r w:rsidR="00CF67EB" w:rsidRPr="00F240DF">
        <w:rPr>
          <w:snapToGrid w:val="0"/>
          <w:sz w:val="26"/>
          <w:szCs w:val="26"/>
          <w:lang w:val="it-IT"/>
        </w:rPr>
        <w:t xml:space="preserve"> nào trước khi</w:t>
      </w:r>
      <w:r w:rsidRPr="00F240DF">
        <w:rPr>
          <w:snapToGrid w:val="0"/>
          <w:sz w:val="26"/>
          <w:szCs w:val="26"/>
          <w:lang w:val="it-IT"/>
        </w:rPr>
        <w:t xml:space="preserve"> chuyển </w:t>
      </w:r>
      <w:r w:rsidR="00CF67EB" w:rsidRPr="00F240DF">
        <w:rPr>
          <w:snapToGrid w:val="0"/>
          <w:sz w:val="26"/>
          <w:szCs w:val="26"/>
          <w:lang w:val="it-IT"/>
        </w:rPr>
        <w:t>hưởng tại huyện/</w:t>
      </w:r>
      <w:r w:rsidRPr="00F240DF">
        <w:rPr>
          <w:snapToGrid w:val="0"/>
          <w:sz w:val="26"/>
          <w:szCs w:val="26"/>
          <w:lang w:val="it-IT"/>
        </w:rPr>
        <w:t xml:space="preserve">tỉnh khác, huyện khác để tiếp tục quản lý hồ sơ, chi trả </w:t>
      </w:r>
      <w:r w:rsidR="001259BB" w:rsidRPr="00F240DF">
        <w:rPr>
          <w:snapToGrid w:val="0"/>
          <w:sz w:val="26"/>
          <w:szCs w:val="26"/>
          <w:lang w:val="it-IT"/>
        </w:rPr>
        <w:t>các chế độ BHXH</w:t>
      </w:r>
      <w:r w:rsidRPr="00F240DF">
        <w:rPr>
          <w:snapToGrid w:val="0"/>
          <w:sz w:val="26"/>
          <w:szCs w:val="26"/>
          <w:lang w:val="it-IT"/>
        </w:rPr>
        <w:t xml:space="preserve"> cho</w:t>
      </w:r>
      <w:r w:rsidR="006B4AEA" w:rsidRPr="00F240DF">
        <w:rPr>
          <w:snapToGrid w:val="0"/>
          <w:sz w:val="26"/>
          <w:szCs w:val="26"/>
          <w:lang w:val="it-IT"/>
        </w:rPr>
        <w:t xml:space="preserve"> </w:t>
      </w:r>
      <w:r w:rsidR="001259BB" w:rsidRPr="00F240DF">
        <w:rPr>
          <w:snapToGrid w:val="0"/>
          <w:sz w:val="26"/>
          <w:szCs w:val="26"/>
          <w:lang w:val="it-IT"/>
        </w:rPr>
        <w:t>người hưởng.</w:t>
      </w:r>
    </w:p>
    <w:p w:rsidR="008E53BB" w:rsidRPr="00F240DF" w:rsidRDefault="008E53BB" w:rsidP="00F72EE9">
      <w:pPr>
        <w:spacing w:line="360" w:lineRule="exact"/>
        <w:ind w:firstLine="545"/>
        <w:jc w:val="both"/>
        <w:rPr>
          <w:snapToGrid w:val="0"/>
          <w:sz w:val="26"/>
          <w:szCs w:val="26"/>
          <w:lang w:val="it-IT"/>
        </w:rPr>
      </w:pPr>
      <w:r w:rsidRPr="00F240DF">
        <w:rPr>
          <w:b/>
          <w:snapToGrid w:val="0"/>
          <w:sz w:val="26"/>
          <w:szCs w:val="26"/>
          <w:lang w:val="it-IT"/>
        </w:rPr>
        <w:t>2. Phương pháp lập và trách nhiệm ghi</w:t>
      </w:r>
    </w:p>
    <w:p w:rsidR="008E53BB" w:rsidRPr="00F240DF" w:rsidRDefault="008E53BB" w:rsidP="00F72EE9">
      <w:pPr>
        <w:pStyle w:val="BodyTextIndent3"/>
        <w:spacing w:after="0" w:line="360" w:lineRule="exact"/>
        <w:ind w:firstLine="545"/>
        <w:jc w:val="both"/>
        <w:rPr>
          <w:rFonts w:ascii="Times New Roman" w:hAnsi="Times New Roman"/>
          <w:sz w:val="26"/>
          <w:szCs w:val="26"/>
          <w:lang w:val="it-IT"/>
        </w:rPr>
      </w:pPr>
      <w:r w:rsidRPr="00F240DF">
        <w:rPr>
          <w:rFonts w:ascii="Times New Roman" w:hAnsi="Times New Roman"/>
          <w:sz w:val="26"/>
          <w:szCs w:val="26"/>
          <w:lang w:val="it-IT"/>
        </w:rPr>
        <w:lastRenderedPageBreak/>
        <w:t xml:space="preserve">- Đối với những </w:t>
      </w:r>
      <w:r w:rsidR="00291FAB" w:rsidRPr="00F240DF">
        <w:rPr>
          <w:rFonts w:ascii="Times New Roman" w:hAnsi="Times New Roman"/>
          <w:sz w:val="26"/>
          <w:szCs w:val="26"/>
          <w:lang w:val="it-IT"/>
        </w:rPr>
        <w:t xml:space="preserve">người </w:t>
      </w:r>
      <w:r w:rsidRPr="00F240DF">
        <w:rPr>
          <w:rFonts w:ascii="Times New Roman" w:hAnsi="Times New Roman"/>
          <w:sz w:val="26"/>
          <w:szCs w:val="26"/>
          <w:lang w:val="it-IT"/>
        </w:rPr>
        <w:t xml:space="preserve">di chuyển trong nội tỉnh để nhận lương hưu và trợ cấp BHXH: BHXH huyện nơi chi trả chế độ lập </w:t>
      </w:r>
      <w:r w:rsidR="00291FAB" w:rsidRPr="00F240DF">
        <w:rPr>
          <w:rFonts w:ascii="Times New Roman" w:hAnsi="Times New Roman"/>
          <w:sz w:val="26"/>
          <w:szCs w:val="26"/>
          <w:lang w:val="it-IT"/>
        </w:rPr>
        <w:t>Thông báo</w:t>
      </w:r>
      <w:r w:rsidRPr="00F240DF">
        <w:rPr>
          <w:rFonts w:ascii="Times New Roman" w:hAnsi="Times New Roman"/>
          <w:sz w:val="26"/>
          <w:szCs w:val="26"/>
          <w:lang w:val="it-IT"/>
        </w:rPr>
        <w:t xml:space="preserve"> để gửi đến BHXH huyện nơi </w:t>
      </w:r>
      <w:r w:rsidR="00291FAB" w:rsidRPr="00F240DF">
        <w:rPr>
          <w:rFonts w:ascii="Times New Roman" w:hAnsi="Times New Roman"/>
          <w:sz w:val="26"/>
          <w:szCs w:val="26"/>
          <w:lang w:val="it-IT"/>
        </w:rPr>
        <w:t>người hưởng</w:t>
      </w:r>
      <w:r w:rsidRPr="00F240DF">
        <w:rPr>
          <w:rFonts w:ascii="Times New Roman" w:hAnsi="Times New Roman"/>
          <w:sz w:val="26"/>
          <w:szCs w:val="26"/>
          <w:lang w:val="it-IT"/>
        </w:rPr>
        <w:t xml:space="preserve"> di chuyển đến, đồng thời lập báo giảm theo mẫu quy định gửi BHXH tỉnh để làm căn cứ lập danh sách chi trả (cắt giảm danh sách chi trả tại huyện giới thiệu đi và bổ sung danh sách chi trả tại huyện giới thiệu đến). </w:t>
      </w:r>
    </w:p>
    <w:p w:rsidR="008E53BB" w:rsidRPr="00F240DF" w:rsidRDefault="008E53BB" w:rsidP="00F72EE9">
      <w:pPr>
        <w:pStyle w:val="BodyTextIndent3"/>
        <w:spacing w:after="0" w:line="360" w:lineRule="exact"/>
        <w:ind w:firstLine="545"/>
        <w:jc w:val="both"/>
        <w:rPr>
          <w:rFonts w:ascii="Times New Roman" w:hAnsi="Times New Roman"/>
          <w:sz w:val="26"/>
          <w:szCs w:val="26"/>
          <w:lang w:val="it-IT"/>
        </w:rPr>
      </w:pPr>
      <w:r w:rsidRPr="00F240DF">
        <w:rPr>
          <w:rFonts w:ascii="Times New Roman" w:hAnsi="Times New Roman"/>
          <w:sz w:val="26"/>
          <w:szCs w:val="26"/>
          <w:lang w:val="it-IT"/>
        </w:rPr>
        <w:t xml:space="preserve">- Đối với những </w:t>
      </w:r>
      <w:r w:rsidR="00257983" w:rsidRPr="00F240DF">
        <w:rPr>
          <w:rFonts w:ascii="Times New Roman" w:hAnsi="Times New Roman"/>
          <w:sz w:val="26"/>
          <w:szCs w:val="26"/>
          <w:lang w:val="it-IT"/>
        </w:rPr>
        <w:t>người</w:t>
      </w:r>
      <w:r w:rsidRPr="00F240DF">
        <w:rPr>
          <w:rFonts w:ascii="Times New Roman" w:hAnsi="Times New Roman"/>
          <w:sz w:val="26"/>
          <w:szCs w:val="26"/>
          <w:lang w:val="it-IT"/>
        </w:rPr>
        <w:t xml:space="preserve"> di chuyển đi tỉnh khác để </w:t>
      </w:r>
      <w:r w:rsidR="00257983" w:rsidRPr="00F240DF">
        <w:rPr>
          <w:rFonts w:ascii="Times New Roman" w:hAnsi="Times New Roman"/>
          <w:sz w:val="26"/>
          <w:szCs w:val="26"/>
          <w:lang w:val="it-IT"/>
        </w:rPr>
        <w:t>nhận các chế độ BHXH, BHXH</w:t>
      </w:r>
      <w:r w:rsidRPr="00F240DF">
        <w:rPr>
          <w:rFonts w:ascii="Times New Roman" w:hAnsi="Times New Roman"/>
          <w:sz w:val="26"/>
          <w:szCs w:val="26"/>
          <w:lang w:val="it-IT"/>
        </w:rPr>
        <w:t xml:space="preserve"> tỉnh căn cứ Đơn đề nghị chuyển nơi nhận lương hưu, trợ cấp BHXH hàng tháng hoặc Thông báo của Trung tâm giới thiệu việc làm thuộc Sở Lao động - Thương binh và Xã hội (đối với trường hợp hưởng bảo hiểm thất nghiệp hàng tháng di chuyển), lập </w:t>
      </w:r>
      <w:r w:rsidR="00115D1F" w:rsidRPr="00F240DF">
        <w:rPr>
          <w:rFonts w:ascii="Times New Roman" w:hAnsi="Times New Roman"/>
          <w:sz w:val="26"/>
          <w:szCs w:val="26"/>
          <w:lang w:val="it-IT"/>
        </w:rPr>
        <w:t>Thông báo</w:t>
      </w:r>
      <w:r w:rsidRPr="00F240DF">
        <w:rPr>
          <w:rFonts w:ascii="Times New Roman" w:hAnsi="Times New Roman"/>
          <w:sz w:val="26"/>
          <w:szCs w:val="26"/>
          <w:lang w:val="it-IT"/>
        </w:rPr>
        <w:t xml:space="preserve"> và kèm theo hồ sơ của đối tượng đến BHXH tỉnh nơi </w:t>
      </w:r>
      <w:r w:rsidR="00563A7F" w:rsidRPr="00F240DF">
        <w:rPr>
          <w:rFonts w:ascii="Times New Roman" w:hAnsi="Times New Roman"/>
          <w:sz w:val="26"/>
          <w:szCs w:val="26"/>
          <w:lang w:val="it-IT"/>
        </w:rPr>
        <w:t>người hưởng</w:t>
      </w:r>
      <w:r w:rsidRPr="00F240DF">
        <w:rPr>
          <w:rFonts w:ascii="Times New Roman" w:hAnsi="Times New Roman"/>
          <w:sz w:val="26"/>
          <w:szCs w:val="26"/>
          <w:lang w:val="it-IT"/>
        </w:rPr>
        <w:t xml:space="preserve"> di chuyển đến; đồng thời cắt giảm trong danh sách chi trả tại huyện nơi </w:t>
      </w:r>
      <w:r w:rsidR="00563A7F" w:rsidRPr="00F240DF">
        <w:rPr>
          <w:rFonts w:ascii="Times New Roman" w:hAnsi="Times New Roman"/>
          <w:sz w:val="26"/>
          <w:szCs w:val="26"/>
          <w:lang w:val="it-IT"/>
        </w:rPr>
        <w:t>người hưởng</w:t>
      </w:r>
      <w:r w:rsidRPr="00F240DF">
        <w:rPr>
          <w:rFonts w:ascii="Times New Roman" w:hAnsi="Times New Roman"/>
          <w:sz w:val="26"/>
          <w:szCs w:val="26"/>
          <w:lang w:val="it-IT"/>
        </w:rPr>
        <w:t xml:space="preserve"> đang hưởng chế độ.</w:t>
      </w:r>
    </w:p>
    <w:p w:rsidR="008E53BB" w:rsidRPr="00F240DF" w:rsidRDefault="008E53BB" w:rsidP="00F72EE9">
      <w:pPr>
        <w:pStyle w:val="BodyTextIndent3"/>
        <w:spacing w:after="0" w:line="360" w:lineRule="exact"/>
        <w:ind w:firstLine="545"/>
        <w:jc w:val="both"/>
        <w:rPr>
          <w:rFonts w:ascii="Times New Roman" w:hAnsi="Times New Roman"/>
          <w:sz w:val="26"/>
          <w:szCs w:val="26"/>
          <w:lang w:val="it-IT"/>
        </w:rPr>
      </w:pPr>
      <w:r w:rsidRPr="00F240DF">
        <w:rPr>
          <w:rFonts w:ascii="Times New Roman" w:hAnsi="Times New Roman"/>
          <w:sz w:val="26"/>
          <w:szCs w:val="26"/>
          <w:lang w:val="it-IT"/>
        </w:rPr>
        <w:t xml:space="preserve">- (1) Ghi rõ </w:t>
      </w:r>
      <w:r w:rsidR="00546D79" w:rsidRPr="00F240DF">
        <w:rPr>
          <w:rFonts w:ascii="Times New Roman" w:hAnsi="Times New Roman"/>
          <w:sz w:val="26"/>
          <w:szCs w:val="26"/>
          <w:lang w:val="it-IT"/>
        </w:rPr>
        <w:t xml:space="preserve">loại </w:t>
      </w:r>
      <w:r w:rsidRPr="00F240DF">
        <w:rPr>
          <w:rFonts w:ascii="Times New Roman" w:hAnsi="Times New Roman"/>
          <w:sz w:val="26"/>
          <w:szCs w:val="26"/>
          <w:lang w:val="it-IT"/>
        </w:rPr>
        <w:t xml:space="preserve">chế độ BHXH mà </w:t>
      </w:r>
      <w:r w:rsidR="00563A7F" w:rsidRPr="00F240DF">
        <w:rPr>
          <w:rFonts w:ascii="Times New Roman" w:hAnsi="Times New Roman"/>
          <w:sz w:val="26"/>
          <w:szCs w:val="26"/>
          <w:lang w:val="it-IT"/>
        </w:rPr>
        <w:t>người lao động</w:t>
      </w:r>
      <w:r w:rsidR="00BA6AFC" w:rsidRPr="00F240DF">
        <w:rPr>
          <w:rFonts w:ascii="Times New Roman" w:hAnsi="Times New Roman"/>
          <w:sz w:val="26"/>
          <w:szCs w:val="26"/>
          <w:lang w:val="it-IT"/>
        </w:rPr>
        <w:t xml:space="preserve"> được hưởng như: Hưu trí; tử tuất; tai nạn lao động, bệnh nghề nghiệp</w:t>
      </w:r>
      <w:r w:rsidRPr="00F240DF">
        <w:rPr>
          <w:rFonts w:ascii="Times New Roman" w:hAnsi="Times New Roman"/>
          <w:sz w:val="26"/>
          <w:szCs w:val="26"/>
          <w:lang w:val="it-IT"/>
        </w:rPr>
        <w:t>...</w:t>
      </w:r>
      <w:r w:rsidR="00546D79" w:rsidRPr="00F240DF">
        <w:rPr>
          <w:rFonts w:ascii="Times New Roman" w:hAnsi="Times New Roman"/>
          <w:sz w:val="26"/>
          <w:szCs w:val="26"/>
          <w:lang w:val="it-IT"/>
        </w:rPr>
        <w:t xml:space="preserve"> (chỉ hiện thị lương hưu hoặc loại trợ cấp được hưởng)</w:t>
      </w:r>
      <w:r w:rsidR="00BA6AFC" w:rsidRPr="00F240DF">
        <w:rPr>
          <w:rFonts w:ascii="Times New Roman" w:hAnsi="Times New Roman"/>
          <w:sz w:val="26"/>
          <w:szCs w:val="26"/>
          <w:lang w:val="it-IT"/>
        </w:rPr>
        <w:t>; trường hợp hưởng đồng thời nhiều loại chế độ thì ghi các chế độ được hưởng.</w:t>
      </w:r>
    </w:p>
    <w:p w:rsidR="008E53BB" w:rsidRPr="00F240DF" w:rsidRDefault="008E53BB" w:rsidP="00F72EE9">
      <w:pPr>
        <w:pStyle w:val="BodyTextIndent3"/>
        <w:spacing w:after="0" w:line="360" w:lineRule="exact"/>
        <w:ind w:firstLine="545"/>
        <w:jc w:val="both"/>
        <w:rPr>
          <w:rFonts w:ascii="Times New Roman" w:hAnsi="Times New Roman"/>
          <w:sz w:val="26"/>
          <w:szCs w:val="26"/>
          <w:lang w:val="it-IT"/>
        </w:rPr>
      </w:pPr>
      <w:r w:rsidRPr="00F240DF">
        <w:rPr>
          <w:rFonts w:ascii="Times New Roman" w:hAnsi="Times New Roman"/>
          <w:sz w:val="26"/>
          <w:szCs w:val="26"/>
          <w:lang w:val="it-IT"/>
        </w:rPr>
        <w:t>- (2) Ghi rõ nguồn kinh phí đảm bả</w:t>
      </w:r>
      <w:r w:rsidR="006B4AEA" w:rsidRPr="00F240DF">
        <w:rPr>
          <w:rFonts w:ascii="Times New Roman" w:hAnsi="Times New Roman"/>
          <w:sz w:val="26"/>
          <w:szCs w:val="26"/>
          <w:lang w:val="it-IT"/>
        </w:rPr>
        <w:t>o chi trả là Ngân sách nhà nước hay</w:t>
      </w:r>
      <w:r w:rsidRPr="00F240DF">
        <w:rPr>
          <w:rFonts w:ascii="Times New Roman" w:hAnsi="Times New Roman"/>
          <w:sz w:val="26"/>
          <w:szCs w:val="26"/>
          <w:lang w:val="it-IT"/>
        </w:rPr>
        <w:t xml:space="preserve"> Quỹ BHXH hoặc Quỹ bảo hiểm thất nghiệp.</w:t>
      </w:r>
    </w:p>
    <w:p w:rsidR="00F47CE2" w:rsidRPr="00F240DF" w:rsidRDefault="00695E31" w:rsidP="00695E31">
      <w:pPr>
        <w:pStyle w:val="BodyTextIndent3"/>
        <w:spacing w:after="0" w:line="360" w:lineRule="exact"/>
        <w:ind w:firstLine="545"/>
        <w:jc w:val="both"/>
        <w:rPr>
          <w:rFonts w:ascii="Times New Roman" w:hAnsi="Times New Roman"/>
          <w:sz w:val="26"/>
          <w:szCs w:val="26"/>
          <w:lang w:val="it-IT"/>
        </w:rPr>
      </w:pPr>
      <w:r w:rsidRPr="00F240DF">
        <w:rPr>
          <w:rFonts w:ascii="Times New Roman" w:hAnsi="Times New Roman"/>
          <w:sz w:val="26"/>
          <w:szCs w:val="26"/>
          <w:lang w:val="it-IT"/>
        </w:rPr>
        <w:t xml:space="preserve">- (3) </w:t>
      </w:r>
      <w:r w:rsidR="00F47CE2" w:rsidRPr="00F240DF">
        <w:rPr>
          <w:rFonts w:ascii="Times New Roman" w:hAnsi="Times New Roman"/>
          <w:sz w:val="26"/>
          <w:szCs w:val="26"/>
          <w:lang w:val="it-IT"/>
        </w:rPr>
        <w:t>Ghi rõ tháng đã chi trả hết chế độ; trường hợp bắt đầu hưởng chuyển về hưởng chế độ tại nơi cư trú ở địa bàn khác thì ghi rõ chưa chi trả chế độ;</w:t>
      </w:r>
    </w:p>
    <w:p w:rsidR="00695E31" w:rsidRPr="00F240DF" w:rsidRDefault="00F47CE2" w:rsidP="00695E31">
      <w:pPr>
        <w:pStyle w:val="BodyTextIndent3"/>
        <w:spacing w:after="0" w:line="360" w:lineRule="exact"/>
        <w:ind w:firstLine="545"/>
        <w:jc w:val="both"/>
        <w:rPr>
          <w:rFonts w:ascii="Times New Roman" w:hAnsi="Times New Roman"/>
          <w:sz w:val="26"/>
          <w:szCs w:val="26"/>
          <w:lang w:val="it-IT"/>
        </w:rPr>
      </w:pPr>
      <w:r w:rsidRPr="00F240DF">
        <w:rPr>
          <w:rFonts w:ascii="Times New Roman" w:hAnsi="Times New Roman"/>
          <w:sz w:val="26"/>
          <w:szCs w:val="26"/>
          <w:lang w:val="it-IT"/>
        </w:rPr>
        <w:t xml:space="preserve">- (4) </w:t>
      </w:r>
      <w:r w:rsidR="00695E31" w:rsidRPr="00F240DF">
        <w:rPr>
          <w:rFonts w:ascii="Times New Roman" w:hAnsi="Times New Roman"/>
          <w:sz w:val="26"/>
          <w:szCs w:val="26"/>
          <w:lang w:val="it-IT"/>
        </w:rPr>
        <w:t xml:space="preserve">Ghi rõ </w:t>
      </w:r>
      <w:r w:rsidR="00546D79" w:rsidRPr="00F240DF">
        <w:rPr>
          <w:rFonts w:ascii="Times New Roman" w:hAnsi="Times New Roman"/>
          <w:sz w:val="26"/>
          <w:szCs w:val="26"/>
          <w:lang w:val="it-IT"/>
        </w:rPr>
        <w:t>lương hưu hoặc loại trợ cấp mà người lao động được hưởng như</w:t>
      </w:r>
      <w:r w:rsidR="00695E31" w:rsidRPr="00F240DF">
        <w:rPr>
          <w:rFonts w:ascii="Times New Roman" w:hAnsi="Times New Roman"/>
          <w:sz w:val="26"/>
          <w:szCs w:val="26"/>
          <w:lang w:val="it-IT"/>
        </w:rPr>
        <w:t xml:space="preserve">: </w:t>
      </w:r>
      <w:r w:rsidR="00546D79" w:rsidRPr="00F240DF">
        <w:rPr>
          <w:rFonts w:ascii="Times New Roman" w:hAnsi="Times New Roman"/>
          <w:sz w:val="26"/>
          <w:szCs w:val="26"/>
          <w:lang w:val="it-IT"/>
        </w:rPr>
        <w:t>T</w:t>
      </w:r>
      <w:r w:rsidR="00695E31" w:rsidRPr="00F240DF">
        <w:rPr>
          <w:rFonts w:ascii="Times New Roman" w:hAnsi="Times New Roman"/>
          <w:sz w:val="26"/>
          <w:szCs w:val="26"/>
          <w:lang w:val="it-IT"/>
        </w:rPr>
        <w:t>rợ cấp cán bộ xã hàng tháng, trợ cấp 1 lần cán b</w:t>
      </w:r>
      <w:r w:rsidR="00546D79" w:rsidRPr="00F240DF">
        <w:rPr>
          <w:rFonts w:ascii="Times New Roman" w:hAnsi="Times New Roman"/>
          <w:sz w:val="26"/>
          <w:szCs w:val="26"/>
          <w:lang w:val="it-IT"/>
        </w:rPr>
        <w:t>ộ xã theo Nghị định số 09/NĐ-CP; trợ cấp</w:t>
      </w:r>
      <w:r w:rsidR="00695E31" w:rsidRPr="00F240DF">
        <w:rPr>
          <w:rFonts w:ascii="Times New Roman" w:hAnsi="Times New Roman"/>
          <w:sz w:val="26"/>
          <w:szCs w:val="26"/>
          <w:lang w:val="it-IT"/>
        </w:rPr>
        <w:t xml:space="preserve"> tai nạn lao động, bệnh nghề nghiệp</w:t>
      </w:r>
      <w:r w:rsidR="00546D79" w:rsidRPr="00F240DF">
        <w:rPr>
          <w:rFonts w:ascii="Times New Roman" w:hAnsi="Times New Roman"/>
          <w:sz w:val="26"/>
          <w:szCs w:val="26"/>
          <w:lang w:val="it-IT"/>
        </w:rPr>
        <w:t xml:space="preserve"> hàng tháng hoăc một lần...</w:t>
      </w:r>
      <w:r w:rsidR="00695E31" w:rsidRPr="00F240DF">
        <w:rPr>
          <w:rFonts w:ascii="Times New Roman" w:hAnsi="Times New Roman"/>
          <w:sz w:val="26"/>
          <w:szCs w:val="26"/>
          <w:lang w:val="it-IT"/>
        </w:rPr>
        <w:t xml:space="preserve"> trợ cấp mai táng, trợ cấp tuất hàng tháng, trợ cấp tuất một lần</w:t>
      </w:r>
      <w:r w:rsidR="00546D79" w:rsidRPr="00F240DF">
        <w:rPr>
          <w:rFonts w:ascii="Times New Roman" w:hAnsi="Times New Roman"/>
          <w:sz w:val="26"/>
          <w:szCs w:val="26"/>
          <w:lang w:val="it-IT"/>
        </w:rPr>
        <w:t>; trợ cấp một lần khi nghỉ hưu</w:t>
      </w:r>
      <w:r w:rsidR="00695E31" w:rsidRPr="00F240DF">
        <w:rPr>
          <w:rFonts w:ascii="Times New Roman" w:hAnsi="Times New Roman"/>
          <w:sz w:val="26"/>
          <w:szCs w:val="26"/>
          <w:lang w:val="it-IT"/>
        </w:rPr>
        <w:t>...</w:t>
      </w:r>
    </w:p>
    <w:p w:rsidR="00222BC2" w:rsidRPr="00F240DF" w:rsidRDefault="009E7C8B" w:rsidP="00BF278D">
      <w:pPr>
        <w:pStyle w:val="BodyTextIndent3"/>
        <w:spacing w:after="0" w:line="360" w:lineRule="exact"/>
        <w:ind w:firstLine="545"/>
        <w:jc w:val="both"/>
        <w:rPr>
          <w:rFonts w:ascii="Times New Roman" w:hAnsi="Times New Roman"/>
          <w:sz w:val="26"/>
          <w:szCs w:val="26"/>
          <w:lang w:val="it-IT"/>
        </w:rPr>
      </w:pPr>
      <w:r w:rsidRPr="00F240DF">
        <w:rPr>
          <w:rFonts w:ascii="Times New Roman" w:hAnsi="Times New Roman"/>
          <w:sz w:val="26"/>
          <w:szCs w:val="26"/>
          <w:lang w:val="it-IT"/>
        </w:rPr>
        <w:t>- (</w:t>
      </w:r>
      <w:r w:rsidR="00FC338F" w:rsidRPr="00F240DF">
        <w:rPr>
          <w:rFonts w:ascii="Times New Roman" w:hAnsi="Times New Roman"/>
          <w:sz w:val="26"/>
          <w:szCs w:val="26"/>
          <w:lang w:val="it-IT"/>
        </w:rPr>
        <w:t>5</w:t>
      </w:r>
      <w:r w:rsidRPr="00F240DF">
        <w:rPr>
          <w:rFonts w:ascii="Times New Roman" w:hAnsi="Times New Roman"/>
          <w:sz w:val="26"/>
          <w:szCs w:val="26"/>
          <w:lang w:val="it-IT"/>
        </w:rPr>
        <w:t>) Nếu Bộ phận một cửa chuyển hưởng thì ghi Trưởng Bộ phận một cửa, nếu Bộ phận Chế độ BHXH thì ghi Trưởng Bộ phận Chế độ BHXH; tương tự nếu Phòng TN-Trả KQ hoặc Phòng Chế độ BHXH chuyển hưởng thì</w:t>
      </w:r>
      <w:r w:rsidR="003301CD" w:rsidRPr="00F240DF">
        <w:rPr>
          <w:rFonts w:ascii="Times New Roman" w:hAnsi="Times New Roman"/>
          <w:sz w:val="26"/>
          <w:szCs w:val="26"/>
          <w:lang w:val="it-IT"/>
        </w:rPr>
        <w:t xml:space="preserve"> ghi chức danh lãnh đạo Phòng; trường hợp hồ sơ do BHXH Bộ Quốc phòng, BHXH Công an nhân dân chuyển hưởng thì nội dung này do lãnh đạo BHXH Bộ Quốc phòng, BHXH Công an nhân dân xác nhận.</w:t>
      </w:r>
    </w:p>
    <w:p w:rsidR="00F240DF" w:rsidRPr="002A163A" w:rsidRDefault="00F240DF" w:rsidP="002A163A">
      <w:pPr>
        <w:pStyle w:val="BodyTextIndent3"/>
        <w:spacing w:after="0" w:line="360" w:lineRule="exact"/>
        <w:ind w:firstLine="545"/>
        <w:jc w:val="center"/>
        <w:rPr>
          <w:rFonts w:ascii="Times New Roman" w:hAnsi="Times New Roman"/>
          <w:b/>
          <w:sz w:val="26"/>
          <w:szCs w:val="26"/>
        </w:rPr>
      </w:pPr>
      <w:r w:rsidRPr="002A163A">
        <w:rPr>
          <w:rFonts w:ascii="Times New Roman" w:hAnsi="Times New Roman"/>
          <w:b/>
          <w:sz w:val="26"/>
          <w:szCs w:val="26"/>
        </w:rPr>
        <w:t>GUIDANCE FOR THE MAKING OF FORM NO. 18-HSB</w:t>
      </w:r>
    </w:p>
    <w:p w:rsidR="00F240DF" w:rsidRPr="002A163A" w:rsidRDefault="00F240DF" w:rsidP="00F240DF">
      <w:pPr>
        <w:pStyle w:val="BodyTextIndent3"/>
        <w:spacing w:after="0" w:line="360" w:lineRule="exact"/>
        <w:ind w:left="0"/>
        <w:jc w:val="both"/>
        <w:rPr>
          <w:rFonts w:ascii="Times New Roman" w:hAnsi="Times New Roman"/>
          <w:b/>
          <w:sz w:val="26"/>
          <w:szCs w:val="26"/>
        </w:rPr>
      </w:pPr>
      <w:r w:rsidRPr="002A163A">
        <w:rPr>
          <w:rFonts w:ascii="Times New Roman" w:hAnsi="Times New Roman"/>
          <w:b/>
          <w:sz w:val="26"/>
          <w:szCs w:val="26"/>
        </w:rPr>
        <w:t>1. Purpose</w:t>
      </w:r>
    </w:p>
    <w:p w:rsidR="00F240DF" w:rsidRPr="00F240DF" w:rsidRDefault="00F240DF" w:rsidP="00F240DF">
      <w:pPr>
        <w:pStyle w:val="BodyTextIndent3"/>
        <w:spacing w:after="0" w:line="360" w:lineRule="exact"/>
        <w:ind w:left="0"/>
        <w:jc w:val="both"/>
        <w:rPr>
          <w:rFonts w:ascii="Times New Roman" w:hAnsi="Times New Roman"/>
          <w:sz w:val="26"/>
          <w:szCs w:val="26"/>
        </w:rPr>
      </w:pPr>
      <w:r w:rsidRPr="00F240DF">
        <w:rPr>
          <w:rFonts w:ascii="Times New Roman" w:hAnsi="Times New Roman"/>
          <w:sz w:val="26"/>
          <w:szCs w:val="26"/>
        </w:rPr>
        <w:t xml:space="preserve">To identify the time that a managing provincial- </w:t>
      </w:r>
      <w:r w:rsidR="002A163A">
        <w:rPr>
          <w:rFonts w:ascii="Times New Roman" w:hAnsi="Times New Roman"/>
          <w:sz w:val="26"/>
          <w:szCs w:val="26"/>
        </w:rPr>
        <w:t xml:space="preserve">or </w:t>
      </w:r>
      <w:r w:rsidRPr="00F240DF">
        <w:rPr>
          <w:rFonts w:ascii="Times New Roman" w:hAnsi="Times New Roman"/>
          <w:sz w:val="26"/>
          <w:szCs w:val="26"/>
        </w:rPr>
        <w:t xml:space="preserve">district-level Social Insurance Agency has or has not yet paid social insurance regimes for a person before transferring his/her social insurance dossier to another province/district for </w:t>
      </w:r>
      <w:r w:rsidR="002A163A">
        <w:rPr>
          <w:rFonts w:ascii="Times New Roman" w:hAnsi="Times New Roman"/>
          <w:sz w:val="26"/>
          <w:szCs w:val="26"/>
        </w:rPr>
        <w:t xml:space="preserve">continued </w:t>
      </w:r>
      <w:r w:rsidRPr="00F240DF">
        <w:rPr>
          <w:rFonts w:ascii="Times New Roman" w:hAnsi="Times New Roman"/>
          <w:sz w:val="26"/>
          <w:szCs w:val="26"/>
        </w:rPr>
        <w:t>management and payment of such regimes.</w:t>
      </w:r>
    </w:p>
    <w:p w:rsidR="00F240DF" w:rsidRDefault="00F240DF" w:rsidP="00F240DF">
      <w:pPr>
        <w:pStyle w:val="BodyTextIndent3"/>
        <w:spacing w:line="360" w:lineRule="exact"/>
        <w:ind w:left="0"/>
        <w:jc w:val="both"/>
        <w:rPr>
          <w:rFonts w:ascii="Times New Roman" w:hAnsi="Times New Roman"/>
          <w:b/>
          <w:sz w:val="26"/>
          <w:szCs w:val="26"/>
        </w:rPr>
      </w:pPr>
      <w:r w:rsidRPr="00F240DF">
        <w:rPr>
          <w:rFonts w:ascii="Times New Roman" w:hAnsi="Times New Roman"/>
          <w:b/>
          <w:sz w:val="26"/>
          <w:szCs w:val="26"/>
        </w:rPr>
        <w:t xml:space="preserve">2. Method of and responsibility for filling in the </w:t>
      </w:r>
      <w:r>
        <w:rPr>
          <w:rFonts w:ascii="Times New Roman" w:hAnsi="Times New Roman"/>
          <w:b/>
          <w:sz w:val="26"/>
          <w:szCs w:val="26"/>
        </w:rPr>
        <w:t>form</w:t>
      </w:r>
    </w:p>
    <w:p w:rsidR="00F240DF" w:rsidRDefault="00F240DF" w:rsidP="00F240DF">
      <w:pPr>
        <w:pStyle w:val="BodyTextIndent3"/>
        <w:spacing w:line="360" w:lineRule="exact"/>
        <w:ind w:left="0"/>
        <w:jc w:val="both"/>
        <w:rPr>
          <w:rFonts w:ascii="Times New Roman" w:hAnsi="Times New Roman"/>
          <w:sz w:val="26"/>
          <w:szCs w:val="26"/>
        </w:rPr>
      </w:pPr>
      <w:r w:rsidRPr="00F240DF">
        <w:rPr>
          <w:rFonts w:ascii="Times New Roman" w:hAnsi="Times New Roman"/>
          <w:sz w:val="26"/>
          <w:szCs w:val="26"/>
        </w:rPr>
        <w:lastRenderedPageBreak/>
        <w:t xml:space="preserve">- For </w:t>
      </w:r>
      <w:r>
        <w:rPr>
          <w:rFonts w:ascii="Times New Roman" w:hAnsi="Times New Roman"/>
          <w:sz w:val="26"/>
          <w:szCs w:val="26"/>
        </w:rPr>
        <w:t xml:space="preserve">a person who moves to another place within the province for receiving pension </w:t>
      </w:r>
      <w:r w:rsidR="002A163A">
        <w:rPr>
          <w:rFonts w:ascii="Times New Roman" w:hAnsi="Times New Roman"/>
          <w:sz w:val="26"/>
          <w:szCs w:val="26"/>
        </w:rPr>
        <w:t xml:space="preserve">or </w:t>
      </w:r>
      <w:r>
        <w:rPr>
          <w:rFonts w:ascii="Times New Roman" w:hAnsi="Times New Roman"/>
          <w:sz w:val="26"/>
          <w:szCs w:val="26"/>
        </w:rPr>
        <w:t xml:space="preserve">social insurance allowances: The district-level social insurance agency which is paying the regime shall make a notice and send to the </w:t>
      </w:r>
      <w:r w:rsidRPr="00F240DF">
        <w:rPr>
          <w:rFonts w:ascii="Times New Roman" w:hAnsi="Times New Roman"/>
          <w:sz w:val="26"/>
          <w:szCs w:val="26"/>
        </w:rPr>
        <w:t>district-level social insurance agency</w:t>
      </w:r>
      <w:r>
        <w:rPr>
          <w:rFonts w:ascii="Times New Roman" w:hAnsi="Times New Roman"/>
          <w:sz w:val="26"/>
          <w:szCs w:val="26"/>
        </w:rPr>
        <w:t xml:space="preserve"> where he/she moves to, and concurrently make a notice of decrease of beneficiaries of pension/social insurance regime</w:t>
      </w:r>
      <w:r w:rsidR="002A163A">
        <w:rPr>
          <w:rFonts w:ascii="Times New Roman" w:hAnsi="Times New Roman"/>
          <w:sz w:val="26"/>
          <w:szCs w:val="26"/>
        </w:rPr>
        <w:t xml:space="preserve"> paid by such</w:t>
      </w:r>
      <w:r w:rsidR="00957CD9">
        <w:rPr>
          <w:rFonts w:ascii="Times New Roman" w:hAnsi="Times New Roman"/>
          <w:sz w:val="26"/>
          <w:szCs w:val="26"/>
        </w:rPr>
        <w:t xml:space="preserve"> agency according to the prescribed form, to serve as the ground for making the new payment list (removing from the payment list of the district-level social insurance agency where a person </w:t>
      </w:r>
      <w:r w:rsidR="002A163A">
        <w:rPr>
          <w:rFonts w:ascii="Times New Roman" w:hAnsi="Times New Roman"/>
          <w:sz w:val="26"/>
          <w:szCs w:val="26"/>
        </w:rPr>
        <w:t>has left</w:t>
      </w:r>
      <w:r w:rsidR="00957CD9">
        <w:rPr>
          <w:rFonts w:ascii="Times New Roman" w:hAnsi="Times New Roman"/>
          <w:sz w:val="26"/>
          <w:szCs w:val="26"/>
        </w:rPr>
        <w:t xml:space="preserve">, and the </w:t>
      </w:r>
      <w:r w:rsidR="00957CD9" w:rsidRPr="00957CD9">
        <w:rPr>
          <w:rFonts w:ascii="Times New Roman" w:hAnsi="Times New Roman"/>
          <w:sz w:val="26"/>
          <w:szCs w:val="26"/>
        </w:rPr>
        <w:t>district-level social insurance agency</w:t>
      </w:r>
      <w:r w:rsidR="00957CD9">
        <w:rPr>
          <w:rFonts w:ascii="Times New Roman" w:hAnsi="Times New Roman"/>
          <w:sz w:val="26"/>
          <w:szCs w:val="26"/>
        </w:rPr>
        <w:t xml:space="preserve"> where a person moves to).</w:t>
      </w:r>
    </w:p>
    <w:p w:rsidR="00957CD9" w:rsidRDefault="00957CD9" w:rsidP="00F240DF">
      <w:pPr>
        <w:pStyle w:val="BodyTextIndent3"/>
        <w:spacing w:line="360" w:lineRule="exact"/>
        <w:ind w:left="0"/>
        <w:jc w:val="both"/>
        <w:rPr>
          <w:rFonts w:ascii="Times New Roman" w:hAnsi="Times New Roman"/>
          <w:sz w:val="26"/>
          <w:szCs w:val="26"/>
        </w:rPr>
      </w:pPr>
      <w:r>
        <w:rPr>
          <w:rFonts w:ascii="Times New Roman" w:hAnsi="Times New Roman"/>
          <w:sz w:val="26"/>
          <w:szCs w:val="26"/>
        </w:rPr>
        <w:t>- For a person moves to another province</w:t>
      </w:r>
      <w:r w:rsidRPr="00957CD9">
        <w:rPr>
          <w:rFonts w:ascii="Times New Roman" w:hAnsi="Times New Roman"/>
          <w:sz w:val="26"/>
          <w:szCs w:val="26"/>
        </w:rPr>
        <w:t xml:space="preserve"> for receiving </w:t>
      </w:r>
      <w:r>
        <w:rPr>
          <w:rFonts w:ascii="Times New Roman" w:hAnsi="Times New Roman"/>
          <w:sz w:val="26"/>
          <w:szCs w:val="26"/>
        </w:rPr>
        <w:t xml:space="preserve">social insurance allowances, the </w:t>
      </w:r>
      <w:r w:rsidR="002A163A">
        <w:rPr>
          <w:rFonts w:ascii="Times New Roman" w:hAnsi="Times New Roman"/>
          <w:sz w:val="26"/>
          <w:szCs w:val="26"/>
        </w:rPr>
        <w:t xml:space="preserve">provincial-level </w:t>
      </w:r>
      <w:r>
        <w:rPr>
          <w:rFonts w:ascii="Times New Roman" w:hAnsi="Times New Roman"/>
          <w:sz w:val="26"/>
          <w:szCs w:val="26"/>
        </w:rPr>
        <w:t xml:space="preserve">social insurance agency </w:t>
      </w:r>
      <w:r w:rsidR="00A033D9" w:rsidRPr="00A033D9">
        <w:rPr>
          <w:rFonts w:ascii="Times New Roman" w:hAnsi="Times New Roman"/>
          <w:sz w:val="26"/>
          <w:szCs w:val="26"/>
        </w:rPr>
        <w:t xml:space="preserve">which is paying the regime </w:t>
      </w:r>
      <w:r>
        <w:rPr>
          <w:rFonts w:ascii="Times New Roman" w:hAnsi="Times New Roman"/>
          <w:sz w:val="26"/>
          <w:szCs w:val="26"/>
        </w:rPr>
        <w:t xml:space="preserve">shall, based on the application for </w:t>
      </w:r>
      <w:r w:rsidR="002A163A">
        <w:rPr>
          <w:rFonts w:ascii="Times New Roman" w:hAnsi="Times New Roman"/>
          <w:sz w:val="26"/>
          <w:szCs w:val="26"/>
        </w:rPr>
        <w:t>change of place of receipt</w:t>
      </w:r>
      <w:r>
        <w:rPr>
          <w:rFonts w:ascii="Times New Roman" w:hAnsi="Times New Roman"/>
          <w:sz w:val="26"/>
          <w:szCs w:val="26"/>
        </w:rPr>
        <w:t xml:space="preserve"> of pension or </w:t>
      </w:r>
      <w:r w:rsidR="002A163A" w:rsidRPr="002A163A">
        <w:rPr>
          <w:rFonts w:ascii="Times New Roman" w:hAnsi="Times New Roman"/>
          <w:sz w:val="26"/>
          <w:szCs w:val="26"/>
        </w:rPr>
        <w:t xml:space="preserve">monthly </w:t>
      </w:r>
      <w:r>
        <w:rPr>
          <w:rFonts w:ascii="Times New Roman" w:hAnsi="Times New Roman"/>
          <w:sz w:val="26"/>
          <w:szCs w:val="26"/>
        </w:rPr>
        <w:t>so</w:t>
      </w:r>
      <w:r w:rsidR="00A033D9">
        <w:rPr>
          <w:rFonts w:ascii="Times New Roman" w:hAnsi="Times New Roman"/>
          <w:sz w:val="26"/>
          <w:szCs w:val="26"/>
        </w:rPr>
        <w:t xml:space="preserve">cial insurance allowances, or notice of </w:t>
      </w:r>
      <w:r w:rsidR="002A163A">
        <w:rPr>
          <w:rFonts w:ascii="Times New Roman" w:hAnsi="Times New Roman"/>
          <w:sz w:val="26"/>
          <w:szCs w:val="26"/>
        </w:rPr>
        <w:t xml:space="preserve">the </w:t>
      </w:r>
      <w:r w:rsidR="003474AB">
        <w:rPr>
          <w:rFonts w:ascii="Times New Roman" w:hAnsi="Times New Roman"/>
          <w:sz w:val="26"/>
          <w:szCs w:val="26"/>
        </w:rPr>
        <w:t xml:space="preserve">center for employment services </w:t>
      </w:r>
      <w:r w:rsidR="00A033D9">
        <w:rPr>
          <w:rFonts w:ascii="Times New Roman" w:hAnsi="Times New Roman"/>
          <w:sz w:val="26"/>
          <w:szCs w:val="26"/>
        </w:rPr>
        <w:t>under the</w:t>
      </w:r>
      <w:r w:rsidR="003474AB">
        <w:rPr>
          <w:rFonts w:ascii="Times New Roman" w:hAnsi="Times New Roman"/>
          <w:sz w:val="26"/>
          <w:szCs w:val="26"/>
        </w:rPr>
        <w:t xml:space="preserve"> provincial-level</w:t>
      </w:r>
      <w:r w:rsidR="00A033D9">
        <w:rPr>
          <w:rFonts w:ascii="Times New Roman" w:hAnsi="Times New Roman"/>
          <w:sz w:val="26"/>
          <w:szCs w:val="26"/>
        </w:rPr>
        <w:t xml:space="preserve"> Department of Labor, Invalids and Social Affairs (for a person enjoying </w:t>
      </w:r>
      <w:r w:rsidR="003474AB">
        <w:rPr>
          <w:rFonts w:ascii="Times New Roman" w:hAnsi="Times New Roman"/>
          <w:sz w:val="26"/>
          <w:szCs w:val="26"/>
        </w:rPr>
        <w:t xml:space="preserve">the </w:t>
      </w:r>
      <w:r w:rsidR="00A033D9">
        <w:rPr>
          <w:rFonts w:ascii="Times New Roman" w:hAnsi="Times New Roman"/>
          <w:sz w:val="26"/>
          <w:szCs w:val="26"/>
        </w:rPr>
        <w:t xml:space="preserve">monthly unemployment insurance allowance), </w:t>
      </w:r>
      <w:r w:rsidR="00A033D9" w:rsidRPr="00A033D9">
        <w:rPr>
          <w:rFonts w:ascii="Times New Roman" w:hAnsi="Times New Roman"/>
          <w:sz w:val="26"/>
          <w:szCs w:val="26"/>
        </w:rPr>
        <w:t xml:space="preserve">make a notice and send </w:t>
      </w:r>
      <w:r w:rsidR="00A033D9">
        <w:rPr>
          <w:rFonts w:ascii="Times New Roman" w:hAnsi="Times New Roman"/>
          <w:sz w:val="26"/>
          <w:szCs w:val="26"/>
        </w:rPr>
        <w:t xml:space="preserve">it together with the social insurance dossier of the person </w:t>
      </w:r>
      <w:r w:rsidR="00A033D9" w:rsidRPr="00A033D9">
        <w:rPr>
          <w:rFonts w:ascii="Times New Roman" w:hAnsi="Times New Roman"/>
          <w:sz w:val="26"/>
          <w:szCs w:val="26"/>
        </w:rPr>
        <w:t>to the district-level social insurance agency where he/she moves to</w:t>
      </w:r>
      <w:r w:rsidR="00A033D9">
        <w:rPr>
          <w:rFonts w:ascii="Times New Roman" w:hAnsi="Times New Roman"/>
          <w:sz w:val="26"/>
          <w:szCs w:val="26"/>
        </w:rPr>
        <w:t xml:space="preserve">; and concurrently, remove him/her from its payment list.  </w:t>
      </w:r>
    </w:p>
    <w:p w:rsidR="00A033D9" w:rsidRDefault="00A033D9" w:rsidP="00F240DF">
      <w:pPr>
        <w:pStyle w:val="BodyTextIndent3"/>
        <w:spacing w:line="360" w:lineRule="exact"/>
        <w:ind w:left="0"/>
        <w:jc w:val="both"/>
        <w:rPr>
          <w:rFonts w:ascii="Times New Roman" w:hAnsi="Times New Roman"/>
          <w:sz w:val="26"/>
          <w:szCs w:val="26"/>
        </w:rPr>
      </w:pPr>
      <w:r>
        <w:rPr>
          <w:rFonts w:ascii="Times New Roman" w:hAnsi="Times New Roman"/>
          <w:sz w:val="26"/>
          <w:szCs w:val="26"/>
        </w:rPr>
        <w:t xml:space="preserve">- (1) To write the social insurance regime(s) which an employee is enjoying such as pension,  </w:t>
      </w:r>
      <w:r w:rsidRPr="00A033D9">
        <w:rPr>
          <w:rFonts w:ascii="Times New Roman" w:hAnsi="Times New Roman"/>
          <w:sz w:val="26"/>
          <w:szCs w:val="26"/>
        </w:rPr>
        <w:t>survivorship</w:t>
      </w:r>
      <w:r>
        <w:rPr>
          <w:rFonts w:ascii="Times New Roman" w:hAnsi="Times New Roman"/>
          <w:sz w:val="26"/>
          <w:szCs w:val="26"/>
        </w:rPr>
        <w:t xml:space="preserve">, occupational accident, </w:t>
      </w:r>
      <w:r w:rsidR="003474AB">
        <w:rPr>
          <w:rFonts w:ascii="Times New Roman" w:hAnsi="Times New Roman"/>
          <w:sz w:val="26"/>
          <w:szCs w:val="26"/>
        </w:rPr>
        <w:t xml:space="preserve">or </w:t>
      </w:r>
      <w:r>
        <w:rPr>
          <w:rFonts w:ascii="Times New Roman" w:hAnsi="Times New Roman"/>
          <w:sz w:val="26"/>
          <w:szCs w:val="26"/>
        </w:rPr>
        <w:t>occupational disease</w:t>
      </w:r>
      <w:r w:rsidR="003474AB">
        <w:rPr>
          <w:rFonts w:ascii="Times New Roman" w:hAnsi="Times New Roman"/>
          <w:sz w:val="26"/>
          <w:szCs w:val="26"/>
        </w:rPr>
        <w:t xml:space="preserve"> regime</w:t>
      </w:r>
      <w:r>
        <w:rPr>
          <w:rFonts w:ascii="Times New Roman" w:hAnsi="Times New Roman"/>
          <w:sz w:val="26"/>
          <w:szCs w:val="26"/>
        </w:rPr>
        <w:t xml:space="preserve"> (</w:t>
      </w:r>
      <w:r w:rsidR="003474AB">
        <w:rPr>
          <w:rFonts w:ascii="Times New Roman" w:hAnsi="Times New Roman"/>
          <w:sz w:val="26"/>
          <w:szCs w:val="26"/>
        </w:rPr>
        <w:t>to only write</w:t>
      </w:r>
      <w:r>
        <w:rPr>
          <w:rFonts w:ascii="Times New Roman" w:hAnsi="Times New Roman"/>
          <w:sz w:val="26"/>
          <w:szCs w:val="26"/>
        </w:rPr>
        <w:t xml:space="preserve"> the enjoying pension/social insurance </w:t>
      </w:r>
      <w:r w:rsidR="003474AB">
        <w:rPr>
          <w:rFonts w:ascii="Times New Roman" w:hAnsi="Times New Roman"/>
          <w:sz w:val="26"/>
          <w:szCs w:val="26"/>
        </w:rPr>
        <w:t>regime</w:t>
      </w:r>
      <w:r>
        <w:rPr>
          <w:rFonts w:ascii="Times New Roman" w:hAnsi="Times New Roman"/>
          <w:sz w:val="26"/>
          <w:szCs w:val="26"/>
        </w:rPr>
        <w:t>); in case of enjoying more than one regime, to write all the regimes.</w:t>
      </w:r>
    </w:p>
    <w:p w:rsidR="00A033D9" w:rsidRDefault="00A033D9" w:rsidP="00F240DF">
      <w:pPr>
        <w:pStyle w:val="BodyTextIndent3"/>
        <w:spacing w:line="360" w:lineRule="exact"/>
        <w:ind w:left="0"/>
        <w:jc w:val="both"/>
        <w:rPr>
          <w:rFonts w:ascii="Times New Roman" w:hAnsi="Times New Roman"/>
          <w:sz w:val="26"/>
          <w:szCs w:val="26"/>
        </w:rPr>
      </w:pPr>
      <w:r>
        <w:rPr>
          <w:rFonts w:ascii="Times New Roman" w:hAnsi="Times New Roman"/>
          <w:sz w:val="26"/>
          <w:szCs w:val="26"/>
        </w:rPr>
        <w:t xml:space="preserve">- (2) To write the budget that covers the regime, </w:t>
      </w:r>
      <w:r w:rsidR="003474AB">
        <w:rPr>
          <w:rFonts w:ascii="Times New Roman" w:hAnsi="Times New Roman"/>
          <w:sz w:val="26"/>
          <w:szCs w:val="26"/>
        </w:rPr>
        <w:t>which is</w:t>
      </w:r>
      <w:r>
        <w:rPr>
          <w:rFonts w:ascii="Times New Roman" w:hAnsi="Times New Roman"/>
          <w:sz w:val="26"/>
          <w:szCs w:val="26"/>
        </w:rPr>
        <w:t xml:space="preserve"> the state budget/social insurance </w:t>
      </w:r>
      <w:r w:rsidR="00632DFA">
        <w:rPr>
          <w:rFonts w:ascii="Times New Roman" w:hAnsi="Times New Roman"/>
          <w:sz w:val="26"/>
          <w:szCs w:val="26"/>
        </w:rPr>
        <w:t>fund</w:t>
      </w:r>
      <w:r>
        <w:rPr>
          <w:rFonts w:ascii="Times New Roman" w:hAnsi="Times New Roman"/>
          <w:sz w:val="26"/>
          <w:szCs w:val="26"/>
        </w:rPr>
        <w:t xml:space="preserve"> or </w:t>
      </w:r>
      <w:r w:rsidR="003474AB">
        <w:rPr>
          <w:rFonts w:ascii="Times New Roman" w:hAnsi="Times New Roman"/>
          <w:sz w:val="26"/>
          <w:szCs w:val="26"/>
        </w:rPr>
        <w:t>unemployment insurance fund.</w:t>
      </w:r>
    </w:p>
    <w:p w:rsidR="00C2174B" w:rsidRDefault="00A033D9" w:rsidP="00F240DF">
      <w:pPr>
        <w:pStyle w:val="BodyTextIndent3"/>
        <w:spacing w:line="360" w:lineRule="exact"/>
        <w:ind w:left="0"/>
        <w:jc w:val="both"/>
        <w:rPr>
          <w:rFonts w:ascii="Times New Roman" w:hAnsi="Times New Roman"/>
          <w:sz w:val="26"/>
          <w:szCs w:val="26"/>
        </w:rPr>
      </w:pPr>
      <w:r>
        <w:rPr>
          <w:rFonts w:ascii="Times New Roman" w:hAnsi="Times New Roman"/>
          <w:sz w:val="26"/>
          <w:szCs w:val="26"/>
        </w:rPr>
        <w:t>- (3) To write the month when al</w:t>
      </w:r>
      <w:r w:rsidR="00C2174B">
        <w:rPr>
          <w:rFonts w:ascii="Times New Roman" w:hAnsi="Times New Roman"/>
          <w:sz w:val="26"/>
          <w:szCs w:val="26"/>
        </w:rPr>
        <w:t xml:space="preserve">l </w:t>
      </w:r>
      <w:r w:rsidR="003474AB">
        <w:rPr>
          <w:rFonts w:ascii="Times New Roman" w:hAnsi="Times New Roman"/>
          <w:sz w:val="26"/>
          <w:szCs w:val="26"/>
        </w:rPr>
        <w:t>regimes</w:t>
      </w:r>
      <w:r w:rsidR="00C2174B">
        <w:rPr>
          <w:rFonts w:ascii="Times New Roman" w:hAnsi="Times New Roman"/>
          <w:sz w:val="26"/>
          <w:szCs w:val="26"/>
        </w:rPr>
        <w:t xml:space="preserve"> were paid; in case of already moving to another place of residence, to write the </w:t>
      </w:r>
      <w:r w:rsidR="003474AB">
        <w:rPr>
          <w:rFonts w:ascii="Times New Roman" w:hAnsi="Times New Roman"/>
          <w:sz w:val="26"/>
          <w:szCs w:val="26"/>
        </w:rPr>
        <w:t>regimes</w:t>
      </w:r>
      <w:r w:rsidR="00C2174B">
        <w:rPr>
          <w:rFonts w:ascii="Times New Roman" w:hAnsi="Times New Roman"/>
          <w:sz w:val="26"/>
          <w:szCs w:val="26"/>
        </w:rPr>
        <w:t xml:space="preserve"> are not yet paid in the new place;</w:t>
      </w:r>
    </w:p>
    <w:p w:rsidR="00C2174B" w:rsidRDefault="00632DFA" w:rsidP="00F240DF">
      <w:pPr>
        <w:pStyle w:val="BodyTextIndent3"/>
        <w:spacing w:line="360" w:lineRule="exact"/>
        <w:ind w:left="0"/>
        <w:jc w:val="both"/>
        <w:rPr>
          <w:rFonts w:ascii="Times New Roman" w:hAnsi="Times New Roman"/>
          <w:sz w:val="26"/>
          <w:szCs w:val="26"/>
        </w:rPr>
      </w:pPr>
      <w:r>
        <w:rPr>
          <w:rFonts w:ascii="Times New Roman" w:hAnsi="Times New Roman"/>
          <w:sz w:val="26"/>
          <w:szCs w:val="26"/>
        </w:rPr>
        <w:t xml:space="preserve">- </w:t>
      </w:r>
      <w:r w:rsidR="00C2174B">
        <w:rPr>
          <w:rFonts w:ascii="Times New Roman" w:hAnsi="Times New Roman"/>
          <w:sz w:val="26"/>
          <w:szCs w:val="26"/>
        </w:rPr>
        <w:t>(4) To clearly write</w:t>
      </w:r>
      <w:r w:rsidR="00A05471">
        <w:rPr>
          <w:rFonts w:ascii="Times New Roman" w:hAnsi="Times New Roman"/>
          <w:sz w:val="26"/>
          <w:szCs w:val="26"/>
        </w:rPr>
        <w:t xml:space="preserve"> </w:t>
      </w:r>
      <w:r w:rsidR="003474AB">
        <w:rPr>
          <w:rFonts w:ascii="Times New Roman" w:hAnsi="Times New Roman"/>
          <w:sz w:val="26"/>
          <w:szCs w:val="26"/>
        </w:rPr>
        <w:t xml:space="preserve">the </w:t>
      </w:r>
      <w:r w:rsidR="00A05471">
        <w:rPr>
          <w:rFonts w:ascii="Times New Roman" w:hAnsi="Times New Roman"/>
          <w:sz w:val="26"/>
          <w:szCs w:val="26"/>
        </w:rPr>
        <w:t xml:space="preserve">pension or social insurance </w:t>
      </w:r>
      <w:r w:rsidR="003474AB">
        <w:rPr>
          <w:rFonts w:ascii="Times New Roman" w:hAnsi="Times New Roman"/>
          <w:sz w:val="26"/>
          <w:szCs w:val="26"/>
        </w:rPr>
        <w:t>regime</w:t>
      </w:r>
      <w:r w:rsidR="00A05471">
        <w:rPr>
          <w:rFonts w:ascii="Times New Roman" w:hAnsi="Times New Roman"/>
          <w:sz w:val="26"/>
          <w:szCs w:val="26"/>
        </w:rPr>
        <w:t xml:space="preserve"> of the employee such as monthly</w:t>
      </w:r>
      <w:r w:rsidR="00A05471" w:rsidRPr="00A05471">
        <w:rPr>
          <w:rFonts w:ascii="Times New Roman" w:hAnsi="Times New Roman"/>
          <w:sz w:val="26"/>
          <w:szCs w:val="26"/>
        </w:rPr>
        <w:t xml:space="preserve"> allowance for commune officials</w:t>
      </w:r>
      <w:r>
        <w:rPr>
          <w:rFonts w:ascii="Times New Roman" w:hAnsi="Times New Roman"/>
          <w:sz w:val="26"/>
          <w:szCs w:val="26"/>
        </w:rPr>
        <w:t>, lump-sum allowance</w:t>
      </w:r>
      <w:r w:rsidR="00A05471">
        <w:rPr>
          <w:rFonts w:ascii="Times New Roman" w:hAnsi="Times New Roman"/>
          <w:sz w:val="26"/>
          <w:szCs w:val="26"/>
        </w:rPr>
        <w:t xml:space="preserve"> for commune officials</w:t>
      </w:r>
      <w:r w:rsidR="003474AB">
        <w:rPr>
          <w:rFonts w:ascii="Times New Roman" w:hAnsi="Times New Roman"/>
          <w:sz w:val="26"/>
          <w:szCs w:val="26"/>
        </w:rPr>
        <w:t xml:space="preserve"> </w:t>
      </w:r>
      <w:r w:rsidR="00A05471">
        <w:rPr>
          <w:rFonts w:ascii="Times New Roman" w:hAnsi="Times New Roman"/>
          <w:sz w:val="26"/>
          <w:szCs w:val="26"/>
        </w:rPr>
        <w:t>under the Government’s Decree No. 09/ND-CP; occupational accident</w:t>
      </w:r>
      <w:r>
        <w:rPr>
          <w:rFonts w:ascii="Times New Roman" w:hAnsi="Times New Roman"/>
          <w:sz w:val="26"/>
          <w:szCs w:val="26"/>
        </w:rPr>
        <w:t xml:space="preserve"> allowance</w:t>
      </w:r>
      <w:r w:rsidR="00A05471">
        <w:rPr>
          <w:rFonts w:ascii="Times New Roman" w:hAnsi="Times New Roman"/>
          <w:sz w:val="26"/>
          <w:szCs w:val="26"/>
        </w:rPr>
        <w:t>, monthly</w:t>
      </w:r>
      <w:r w:rsidR="003474AB">
        <w:rPr>
          <w:rFonts w:ascii="Times New Roman" w:hAnsi="Times New Roman"/>
          <w:sz w:val="26"/>
          <w:szCs w:val="26"/>
        </w:rPr>
        <w:t xml:space="preserve"> or lump-sum</w:t>
      </w:r>
      <w:r w:rsidR="00A05471">
        <w:rPr>
          <w:rFonts w:ascii="Times New Roman" w:hAnsi="Times New Roman"/>
          <w:sz w:val="26"/>
          <w:szCs w:val="26"/>
        </w:rPr>
        <w:t xml:space="preserve"> occupational disease </w:t>
      </w:r>
      <w:r>
        <w:rPr>
          <w:rFonts w:ascii="Times New Roman" w:hAnsi="Times New Roman"/>
          <w:sz w:val="26"/>
          <w:szCs w:val="26"/>
        </w:rPr>
        <w:t>allowance,</w:t>
      </w:r>
      <w:r w:rsidR="00A05471">
        <w:rPr>
          <w:rFonts w:ascii="Times New Roman" w:hAnsi="Times New Roman"/>
          <w:sz w:val="26"/>
          <w:szCs w:val="26"/>
        </w:rPr>
        <w:t xml:space="preserve"> </w:t>
      </w:r>
      <w:r w:rsidRPr="00632DFA">
        <w:rPr>
          <w:rFonts w:ascii="Times New Roman" w:hAnsi="Times New Roman"/>
          <w:sz w:val="26"/>
          <w:szCs w:val="26"/>
        </w:rPr>
        <w:t>funeral allowance</w:t>
      </w:r>
      <w:r>
        <w:rPr>
          <w:rFonts w:ascii="Times New Roman" w:hAnsi="Times New Roman"/>
          <w:sz w:val="26"/>
          <w:szCs w:val="26"/>
        </w:rPr>
        <w:t xml:space="preserve">, monthly </w:t>
      </w:r>
      <w:r w:rsidR="003474AB">
        <w:rPr>
          <w:rFonts w:ascii="Times New Roman" w:hAnsi="Times New Roman"/>
          <w:sz w:val="26"/>
          <w:szCs w:val="26"/>
        </w:rPr>
        <w:t xml:space="preserve">or lump-sum </w:t>
      </w:r>
      <w:r w:rsidRPr="00632DFA">
        <w:rPr>
          <w:rFonts w:ascii="Times New Roman" w:hAnsi="Times New Roman"/>
          <w:sz w:val="26"/>
          <w:szCs w:val="26"/>
        </w:rPr>
        <w:t>survivorship</w:t>
      </w:r>
      <w:r>
        <w:rPr>
          <w:rFonts w:ascii="Times New Roman" w:hAnsi="Times New Roman"/>
          <w:sz w:val="26"/>
          <w:szCs w:val="26"/>
        </w:rPr>
        <w:t xml:space="preserve"> allowance, lump-sum payment before retirement, etc.</w:t>
      </w:r>
    </w:p>
    <w:p w:rsidR="00942404" w:rsidRDefault="00632DFA" w:rsidP="00942404">
      <w:pPr>
        <w:pStyle w:val="BodyTextIndent3"/>
        <w:spacing w:line="360" w:lineRule="exact"/>
        <w:ind w:left="0"/>
        <w:jc w:val="both"/>
        <w:rPr>
          <w:rFonts w:ascii="Times New Roman" w:hAnsi="Times New Roman"/>
          <w:sz w:val="26"/>
          <w:szCs w:val="26"/>
        </w:rPr>
      </w:pPr>
      <w:r w:rsidRPr="00942404">
        <w:rPr>
          <w:rFonts w:ascii="Times New Roman" w:hAnsi="Times New Roman"/>
          <w:sz w:val="26"/>
          <w:szCs w:val="26"/>
        </w:rPr>
        <w:t>-</w:t>
      </w:r>
      <w:r w:rsidR="00942404" w:rsidRPr="00942404">
        <w:rPr>
          <w:rFonts w:ascii="Times New Roman" w:hAnsi="Times New Roman"/>
          <w:sz w:val="26"/>
          <w:szCs w:val="26"/>
        </w:rPr>
        <w:t xml:space="preserve"> (5)</w:t>
      </w:r>
      <w:r w:rsidRPr="00942404">
        <w:rPr>
          <w:rFonts w:ascii="Times New Roman" w:hAnsi="Times New Roman"/>
          <w:sz w:val="26"/>
          <w:szCs w:val="26"/>
        </w:rPr>
        <w:t xml:space="preserve"> </w:t>
      </w:r>
      <w:r w:rsidR="00942404" w:rsidRPr="00942404">
        <w:rPr>
          <w:rFonts w:ascii="Times New Roman" w:hAnsi="Times New Roman"/>
          <w:sz w:val="26"/>
          <w:szCs w:val="26"/>
        </w:rPr>
        <w:t xml:space="preserve">If a one-stop-shop section transfers the place of pension/allowance receipt, to write Director of the one-stop-shop section, if it is done by the social insurance regime section, to write the director of the social insurance regime section; similarly, if it is done by the dossier receipt and result notification division or the social insurance regime division, to write the title of the head of such division. </w:t>
      </w:r>
      <w:r w:rsidR="00942404">
        <w:rPr>
          <w:rFonts w:ascii="Times New Roman" w:hAnsi="Times New Roman"/>
          <w:sz w:val="26"/>
          <w:szCs w:val="26"/>
        </w:rPr>
        <w:t>In case it is done by the social insurance agency of the Ministry of National Defense or the Ministry of People’s Public Security, the content shall be certified by the directors of such agencies.</w:t>
      </w:r>
    </w:p>
    <w:p w:rsidR="00BB07A1" w:rsidRPr="002645C7" w:rsidRDefault="00BB07A1" w:rsidP="00942404">
      <w:pPr>
        <w:pStyle w:val="BodyTextIndent3"/>
        <w:spacing w:line="360" w:lineRule="exact"/>
        <w:ind w:left="0"/>
        <w:jc w:val="both"/>
        <w:rPr>
          <w:rFonts w:ascii="Times New Roman" w:hAnsi="Times New Roman"/>
          <w:i/>
          <w:iCs/>
          <w:sz w:val="28"/>
          <w:szCs w:val="28"/>
        </w:rPr>
      </w:pPr>
      <w:bookmarkStart w:id="0" w:name="_GoBack"/>
      <w:r w:rsidRPr="002645C7">
        <w:rPr>
          <w:rFonts w:ascii="Times New Roman" w:hAnsi="Times New Roman"/>
          <w:i/>
          <w:iCs/>
          <w:color w:val="000000"/>
          <w:sz w:val="28"/>
          <w:szCs w:val="28"/>
          <w:lang w:val="pt-BR"/>
        </w:rPr>
        <w:lastRenderedPageBreak/>
        <w:t>Trường hợp có sự khác nhau về cách hiểu giữa tiếng Việt và tiếng Anh trong văn bản, tiếng Việt là ngôn ngữ chính và là căn cứ pháp lý để giải quyết tranh chấp./ If there are differences understanding between Vietnamese and English in this paper, VietNamese will be considered the primary language and legal basis to resolve the dispute</w:t>
      </w:r>
    </w:p>
    <w:bookmarkEnd w:id="0"/>
    <w:p w:rsidR="00942404" w:rsidRPr="00942404" w:rsidRDefault="00942404" w:rsidP="00942404">
      <w:pPr>
        <w:pStyle w:val="BodyTextIndent3"/>
        <w:spacing w:line="360" w:lineRule="exact"/>
        <w:ind w:left="0"/>
        <w:jc w:val="both"/>
        <w:rPr>
          <w:rFonts w:ascii="Times New Roman" w:hAnsi="Times New Roman"/>
          <w:bCs/>
          <w:sz w:val="26"/>
          <w:szCs w:val="26"/>
        </w:rPr>
      </w:pPr>
    </w:p>
    <w:p w:rsidR="00632DFA" w:rsidRPr="00F240DF" w:rsidRDefault="00632DFA" w:rsidP="00F240DF">
      <w:pPr>
        <w:pStyle w:val="BodyTextIndent3"/>
        <w:spacing w:line="360" w:lineRule="exact"/>
        <w:ind w:left="0"/>
        <w:jc w:val="both"/>
        <w:rPr>
          <w:rFonts w:ascii="Times New Roman" w:hAnsi="Times New Roman"/>
          <w:sz w:val="26"/>
          <w:szCs w:val="26"/>
        </w:rPr>
      </w:pPr>
    </w:p>
    <w:p w:rsidR="00F240DF" w:rsidRPr="00F240DF" w:rsidRDefault="00F240DF" w:rsidP="00F240DF">
      <w:pPr>
        <w:pStyle w:val="BodyTextIndent3"/>
        <w:spacing w:after="0" w:line="360" w:lineRule="exact"/>
        <w:ind w:left="0"/>
        <w:jc w:val="both"/>
        <w:rPr>
          <w:rFonts w:ascii="Times New Roman" w:hAnsi="Times New Roman"/>
          <w:sz w:val="26"/>
          <w:szCs w:val="26"/>
        </w:rPr>
      </w:pPr>
    </w:p>
    <w:sectPr w:rsidR="00F240DF" w:rsidRPr="00F240DF" w:rsidSect="00F47CE2">
      <w:pgSz w:w="12240" w:h="15840"/>
      <w:pgMar w:top="964" w:right="1440" w:bottom="9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03754"/>
    <w:multiLevelType w:val="hybridMultilevel"/>
    <w:tmpl w:val="07780428"/>
    <w:lvl w:ilvl="0" w:tplc="2012DE4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928"/>
    <w:rsid w:val="0008061C"/>
    <w:rsid w:val="000E0755"/>
    <w:rsid w:val="00115D1F"/>
    <w:rsid w:val="001259BB"/>
    <w:rsid w:val="002151BE"/>
    <w:rsid w:val="00222BC2"/>
    <w:rsid w:val="00257983"/>
    <w:rsid w:val="002645C7"/>
    <w:rsid w:val="00291FAB"/>
    <w:rsid w:val="002A163A"/>
    <w:rsid w:val="002F2928"/>
    <w:rsid w:val="002F6204"/>
    <w:rsid w:val="00322F4E"/>
    <w:rsid w:val="003301CD"/>
    <w:rsid w:val="003474AB"/>
    <w:rsid w:val="00357FA1"/>
    <w:rsid w:val="003905FB"/>
    <w:rsid w:val="00393E46"/>
    <w:rsid w:val="003A3F7C"/>
    <w:rsid w:val="00410CB8"/>
    <w:rsid w:val="0042098F"/>
    <w:rsid w:val="004305A3"/>
    <w:rsid w:val="00466171"/>
    <w:rsid w:val="005169F6"/>
    <w:rsid w:val="00546D79"/>
    <w:rsid w:val="00563A7F"/>
    <w:rsid w:val="0061779F"/>
    <w:rsid w:val="00632DFA"/>
    <w:rsid w:val="00684CCD"/>
    <w:rsid w:val="00695E31"/>
    <w:rsid w:val="006B4AEA"/>
    <w:rsid w:val="0072719B"/>
    <w:rsid w:val="00734690"/>
    <w:rsid w:val="0078603E"/>
    <w:rsid w:val="008101D8"/>
    <w:rsid w:val="00836D2D"/>
    <w:rsid w:val="0085103D"/>
    <w:rsid w:val="008B7354"/>
    <w:rsid w:val="008C1E72"/>
    <w:rsid w:val="008E53BB"/>
    <w:rsid w:val="008E66CE"/>
    <w:rsid w:val="00942404"/>
    <w:rsid w:val="00957CD9"/>
    <w:rsid w:val="0098542B"/>
    <w:rsid w:val="00995FB4"/>
    <w:rsid w:val="009A4605"/>
    <w:rsid w:val="009E7C8B"/>
    <w:rsid w:val="00A033D9"/>
    <w:rsid w:val="00A05471"/>
    <w:rsid w:val="00A13A98"/>
    <w:rsid w:val="00A15E1E"/>
    <w:rsid w:val="00AF6EB3"/>
    <w:rsid w:val="00B42D10"/>
    <w:rsid w:val="00B47AC1"/>
    <w:rsid w:val="00BA6AFC"/>
    <w:rsid w:val="00BB07A1"/>
    <w:rsid w:val="00BB664B"/>
    <w:rsid w:val="00BF278D"/>
    <w:rsid w:val="00C2174B"/>
    <w:rsid w:val="00C450D7"/>
    <w:rsid w:val="00C749F5"/>
    <w:rsid w:val="00CA39DA"/>
    <w:rsid w:val="00CF67EB"/>
    <w:rsid w:val="00D4180E"/>
    <w:rsid w:val="00D6302C"/>
    <w:rsid w:val="00D8084B"/>
    <w:rsid w:val="00E16812"/>
    <w:rsid w:val="00E72DD2"/>
    <w:rsid w:val="00F06659"/>
    <w:rsid w:val="00F240DF"/>
    <w:rsid w:val="00F47CE2"/>
    <w:rsid w:val="00F72EE9"/>
    <w:rsid w:val="00FC1249"/>
    <w:rsid w:val="00FC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99615-0D82-4BA1-A7BF-0C3D499D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53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52">
    <w:name w:val="xl52"/>
    <w:basedOn w:val="Normal"/>
    <w:rsid w:val="008E53BB"/>
    <w:pPr>
      <w:spacing w:before="100" w:beforeAutospacing="1" w:after="100" w:afterAutospacing="1"/>
    </w:pPr>
    <w:rPr>
      <w:rFonts w:ascii=".VnTime" w:eastAsia="Arial Unicode MS" w:hAnsi=".VnTime" w:cs="Arial Unicode MS"/>
    </w:rPr>
  </w:style>
  <w:style w:type="paragraph" w:styleId="BodyTextIndent3">
    <w:name w:val="Body Text Indent 3"/>
    <w:basedOn w:val="Normal"/>
    <w:link w:val="BodyTextIndent3Char"/>
    <w:rsid w:val="008E53BB"/>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8E53BB"/>
    <w:rPr>
      <w:rFonts w:ascii=".VnTime" w:eastAsia="Times New Roman" w:hAnsi=".VnTime" w:cs="Times New Roman"/>
      <w:sz w:val="16"/>
      <w:szCs w:val="16"/>
    </w:rPr>
  </w:style>
  <w:style w:type="paragraph" w:styleId="ListParagraph">
    <w:name w:val="List Paragraph"/>
    <w:basedOn w:val="Normal"/>
    <w:uiPriority w:val="34"/>
    <w:qFormat/>
    <w:rsid w:val="0094240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686F-AFBE-4BA4-A0D0-28D1947C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2019-03-05T06:14:00Z</cp:lastPrinted>
  <dcterms:created xsi:type="dcterms:W3CDTF">2019-08-05T09:05:00Z</dcterms:created>
  <dcterms:modified xsi:type="dcterms:W3CDTF">2019-09-11T03:16:00Z</dcterms:modified>
</cp:coreProperties>
</file>