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8E" w:rsidRPr="00A0368E" w:rsidRDefault="00A0368E" w:rsidP="00A0368E">
      <w:pPr>
        <w:tabs>
          <w:tab w:val="left" w:pos="2511"/>
        </w:tabs>
        <w:spacing w:before="120" w:after="0"/>
        <w:jc w:val="center"/>
        <w:rPr>
          <w:rFonts w:ascii="Times New Roman" w:hAnsi="Times New Roman" w:cs="Times New Roman"/>
          <w:b/>
          <w:sz w:val="28"/>
          <w:szCs w:val="28"/>
        </w:rPr>
      </w:pPr>
      <w:r w:rsidRPr="00A0368E">
        <w:rPr>
          <w:rFonts w:ascii="Times New Roman" w:hAnsi="Times New Roman" w:cs="Times New Roman"/>
          <w:b/>
          <w:sz w:val="28"/>
          <w:szCs w:val="28"/>
        </w:rPr>
        <w:t>HƯỚNG DẪN LẬP MẪU 6-CBH</w:t>
      </w:r>
    </w:p>
    <w:p w:rsidR="00A0368E" w:rsidRPr="004E43A4"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1. Mục đích: Báo cáo số người, số tiền đơn vị sử dụng lao động chưa chi cho người lao động và là cơ sở xem xét, thực hiện chi trả trực tiếp cho người lao động trong trường hợp người lao động đề nghị nhận lại tại cơ quan BHXH.</w:t>
      </w:r>
    </w:p>
    <w:p w:rsidR="00A0368E" w:rsidRPr="004E43A4"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 xml:space="preserve">2. Phương pháp lập và trách nhiệm ghi: Căn cứ vào số người, số tiền chưa nhận trên danh sách C70b-HD, đơn vị SDLĐ lập Danh sách 6-CBH gửi cơ quan BHXH, đồng thời chuyển cơ quan BHXH số tiền chưa chi hết. </w:t>
      </w:r>
    </w:p>
    <w:p w:rsidR="00A0368E" w:rsidRPr="004E43A4"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Góc trên, bên trái ghi tên đơn vị lập.</w:t>
      </w:r>
    </w:p>
    <w:p w:rsidR="00A0368E" w:rsidRPr="004E43A4"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Cột A: Ghi số thứ tự</w:t>
      </w:r>
    </w:p>
    <w:p w:rsidR="00A0368E" w:rsidRPr="004E43A4"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Cột B: Ghi họ tên của người lao động chưa nhận chi tiết theo từng loại chế độ</w:t>
      </w:r>
    </w:p>
    <w:p w:rsidR="00A0368E" w:rsidRPr="004E43A4"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Cột 1: Ghi mã BHXH của người lao động.</w:t>
      </w:r>
    </w:p>
    <w:p w:rsidR="00A0368E" w:rsidRPr="004E43A4"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Cột 2: Ghi đợt … giải quyết tháng … năm …</w:t>
      </w:r>
    </w:p>
    <w:p w:rsidR="00A0368E" w:rsidRDefault="00A0368E" w:rsidP="00A0368E">
      <w:pPr>
        <w:tabs>
          <w:tab w:val="left" w:pos="2511"/>
        </w:tabs>
        <w:spacing w:before="120" w:after="0"/>
        <w:rPr>
          <w:rFonts w:ascii="Times New Roman" w:hAnsi="Times New Roman" w:cs="Times New Roman"/>
          <w:sz w:val="28"/>
          <w:szCs w:val="28"/>
        </w:rPr>
      </w:pPr>
      <w:r w:rsidRPr="004E43A4">
        <w:rPr>
          <w:rFonts w:ascii="Times New Roman" w:hAnsi="Times New Roman" w:cs="Times New Roman"/>
          <w:sz w:val="28"/>
          <w:szCs w:val="28"/>
        </w:rPr>
        <w:t>Cột 3: Ghi số tiền chưa chi.</w:t>
      </w:r>
    </w:p>
    <w:p w:rsidR="00A0368E" w:rsidRPr="00A0368E" w:rsidRDefault="00A0368E" w:rsidP="00A0368E">
      <w:pPr>
        <w:tabs>
          <w:tab w:val="left" w:pos="2511"/>
        </w:tabs>
        <w:spacing w:before="120" w:after="0"/>
        <w:jc w:val="center"/>
        <w:rPr>
          <w:rFonts w:ascii="Times New Roman" w:hAnsi="Times New Roman" w:cs="Times New Roman"/>
          <w:b/>
          <w:sz w:val="28"/>
          <w:szCs w:val="28"/>
        </w:rPr>
      </w:pPr>
      <w:r w:rsidRPr="00A0368E">
        <w:rPr>
          <w:rFonts w:ascii="Times New Roman" w:hAnsi="Times New Roman" w:cs="Times New Roman"/>
          <w:b/>
          <w:sz w:val="28"/>
          <w:szCs w:val="28"/>
        </w:rPr>
        <w:t>GUIDANCE FOR THE MAKING OF FORM</w:t>
      </w:r>
      <w:r>
        <w:rPr>
          <w:rFonts w:ascii="Times New Roman" w:hAnsi="Times New Roman" w:cs="Times New Roman"/>
          <w:b/>
          <w:sz w:val="28"/>
          <w:szCs w:val="28"/>
        </w:rPr>
        <w:t xml:space="preserve"> No.</w:t>
      </w:r>
      <w:r w:rsidRPr="00A0368E">
        <w:rPr>
          <w:rFonts w:ascii="Times New Roman" w:hAnsi="Times New Roman" w:cs="Times New Roman"/>
          <w:b/>
          <w:sz w:val="28"/>
          <w:szCs w:val="28"/>
        </w:rPr>
        <w:t xml:space="preserve"> 6-CBH</w:t>
      </w:r>
    </w:p>
    <w:p w:rsidR="00A0368E" w:rsidRPr="00A0368E" w:rsidRDefault="00A0368E" w:rsidP="00A0368E">
      <w:pPr>
        <w:tabs>
          <w:tab w:val="left" w:pos="2511"/>
        </w:tabs>
        <w:spacing w:before="120" w:after="0"/>
        <w:rPr>
          <w:rFonts w:ascii="Times New Roman" w:hAnsi="Times New Roman" w:cs="Times New Roman"/>
          <w:sz w:val="26"/>
          <w:szCs w:val="26"/>
        </w:rPr>
      </w:pPr>
      <w:r w:rsidRPr="00A0368E">
        <w:rPr>
          <w:rFonts w:ascii="Times New Roman" w:hAnsi="Times New Roman" w:cs="Times New Roman"/>
          <w:b/>
          <w:sz w:val="26"/>
          <w:szCs w:val="26"/>
        </w:rPr>
        <w:t>1. Purpose:</w:t>
      </w:r>
      <w:r w:rsidRPr="00A0368E">
        <w:rPr>
          <w:rFonts w:ascii="Times New Roman" w:hAnsi="Times New Roman" w:cs="Times New Roman"/>
          <w:sz w:val="26"/>
          <w:szCs w:val="26"/>
        </w:rPr>
        <w:t xml:space="preserve"> To report on the number of employees, and the amount of money which the employees fails to pay their employees, and </w:t>
      </w:r>
      <w:r>
        <w:rPr>
          <w:rFonts w:ascii="Times New Roman" w:hAnsi="Times New Roman" w:cs="Times New Roman"/>
          <w:sz w:val="26"/>
          <w:szCs w:val="26"/>
        </w:rPr>
        <w:t xml:space="preserve">to </w:t>
      </w:r>
      <w:r w:rsidRPr="00A0368E">
        <w:rPr>
          <w:rFonts w:ascii="Times New Roman" w:hAnsi="Times New Roman" w:cs="Times New Roman"/>
          <w:sz w:val="26"/>
          <w:szCs w:val="26"/>
        </w:rPr>
        <w:t>serve as the ground for considering and making direct payment to the employees in case they request to receive their allowance</w:t>
      </w:r>
      <w:r>
        <w:rPr>
          <w:rFonts w:ascii="Times New Roman" w:hAnsi="Times New Roman" w:cs="Times New Roman"/>
          <w:sz w:val="26"/>
          <w:szCs w:val="26"/>
        </w:rPr>
        <w:t>s</w:t>
      </w:r>
      <w:r w:rsidRPr="00A0368E">
        <w:rPr>
          <w:rFonts w:ascii="Times New Roman" w:hAnsi="Times New Roman" w:cs="Times New Roman"/>
          <w:sz w:val="26"/>
          <w:szCs w:val="26"/>
        </w:rPr>
        <w:t xml:space="preserve"> in the social insurance agencies.</w:t>
      </w:r>
    </w:p>
    <w:p w:rsidR="00A0368E" w:rsidRPr="00A0368E" w:rsidRDefault="00A0368E" w:rsidP="00A0368E">
      <w:pPr>
        <w:tabs>
          <w:tab w:val="left" w:pos="2511"/>
        </w:tabs>
        <w:spacing w:before="120" w:after="0"/>
        <w:rPr>
          <w:rFonts w:ascii="Times New Roman" w:hAnsi="Times New Roman" w:cs="Times New Roman"/>
          <w:sz w:val="26"/>
          <w:szCs w:val="26"/>
        </w:rPr>
      </w:pPr>
      <w:r w:rsidRPr="00A0368E">
        <w:rPr>
          <w:rFonts w:ascii="Times New Roman" w:hAnsi="Times New Roman" w:cs="Times New Roman"/>
          <w:sz w:val="26"/>
          <w:szCs w:val="26"/>
        </w:rPr>
        <w:t xml:space="preserve">2. </w:t>
      </w:r>
      <w:r w:rsidRPr="00A0368E">
        <w:rPr>
          <w:rFonts w:ascii="Times New Roman" w:hAnsi="Times New Roman" w:cs="Times New Roman"/>
          <w:b/>
          <w:sz w:val="26"/>
          <w:szCs w:val="26"/>
        </w:rPr>
        <w:t xml:space="preserve">Methods of making and responsibility for writing: </w:t>
      </w:r>
      <w:r w:rsidRPr="00A0368E">
        <w:rPr>
          <w:rFonts w:ascii="Times New Roman" w:hAnsi="Times New Roman" w:cs="Times New Roman"/>
          <w:sz w:val="26"/>
          <w:szCs w:val="26"/>
        </w:rPr>
        <w:t>Based on the number of persons, the unpaid amount of money in</w:t>
      </w:r>
      <w:r>
        <w:rPr>
          <w:rFonts w:ascii="Times New Roman" w:hAnsi="Times New Roman" w:cs="Times New Roman"/>
          <w:sz w:val="26"/>
          <w:szCs w:val="26"/>
        </w:rPr>
        <w:t xml:space="preserve"> the</w:t>
      </w:r>
      <w:r w:rsidRPr="00A0368E">
        <w:rPr>
          <w:rFonts w:ascii="Times New Roman" w:hAnsi="Times New Roman" w:cs="Times New Roman"/>
          <w:sz w:val="26"/>
          <w:szCs w:val="26"/>
        </w:rPr>
        <w:t xml:space="preserve"> list provided in Form No. C70b-HD, the employer shall make the list provided in Form No. 6-CBH for submitting to the social insurance agency, and at the same time, transfer the unpaid amount of money to the social insurance agency. </w:t>
      </w:r>
    </w:p>
    <w:p w:rsidR="00A0368E" w:rsidRPr="00A0368E" w:rsidRDefault="00A0368E" w:rsidP="00A0368E">
      <w:pPr>
        <w:tabs>
          <w:tab w:val="left" w:pos="2511"/>
        </w:tabs>
        <w:spacing w:before="120" w:after="0"/>
        <w:rPr>
          <w:rFonts w:ascii="Times New Roman" w:hAnsi="Times New Roman" w:cs="Times New Roman"/>
          <w:sz w:val="26"/>
          <w:szCs w:val="26"/>
        </w:rPr>
      </w:pPr>
      <w:r w:rsidRPr="00A0368E">
        <w:rPr>
          <w:rFonts w:ascii="Times New Roman" w:hAnsi="Times New Roman" w:cs="Times New Roman"/>
          <w:sz w:val="26"/>
          <w:szCs w:val="26"/>
        </w:rPr>
        <w:t>In the top left corner of the list, to write the name of the employer</w:t>
      </w:r>
    </w:p>
    <w:p w:rsidR="00A0368E" w:rsidRPr="00A0368E" w:rsidRDefault="00A0368E" w:rsidP="00A0368E">
      <w:pPr>
        <w:tabs>
          <w:tab w:val="left" w:pos="2511"/>
        </w:tabs>
        <w:spacing w:after="120" w:line="360" w:lineRule="auto"/>
        <w:rPr>
          <w:rFonts w:ascii="Times New Roman" w:hAnsi="Times New Roman" w:cs="Times New Roman"/>
          <w:sz w:val="26"/>
          <w:szCs w:val="26"/>
        </w:rPr>
      </w:pPr>
      <w:r>
        <w:rPr>
          <w:rFonts w:ascii="Times New Roman" w:hAnsi="Times New Roman" w:cs="Times New Roman"/>
          <w:b/>
          <w:sz w:val="26"/>
          <w:szCs w:val="26"/>
        </w:rPr>
        <w:t>Column A:</w:t>
      </w:r>
      <w:r w:rsidRPr="00A0368E">
        <w:rPr>
          <w:rFonts w:ascii="Times New Roman" w:hAnsi="Times New Roman" w:cs="Times New Roman"/>
          <w:sz w:val="26"/>
          <w:szCs w:val="26"/>
        </w:rPr>
        <w:t xml:space="preserve"> To write the ordinal number</w:t>
      </w:r>
    </w:p>
    <w:p w:rsidR="00A0368E" w:rsidRPr="00A0368E" w:rsidRDefault="00A0368E" w:rsidP="00A0368E">
      <w:pPr>
        <w:tabs>
          <w:tab w:val="left" w:pos="2511"/>
        </w:tabs>
        <w:spacing w:after="120" w:line="360" w:lineRule="auto"/>
        <w:rPr>
          <w:rFonts w:ascii="Times New Roman" w:hAnsi="Times New Roman" w:cs="Times New Roman"/>
          <w:sz w:val="26"/>
          <w:szCs w:val="26"/>
        </w:rPr>
      </w:pPr>
      <w:r w:rsidRPr="00A0368E">
        <w:rPr>
          <w:rFonts w:ascii="Times New Roman" w:hAnsi="Times New Roman" w:cs="Times New Roman"/>
          <w:b/>
          <w:sz w:val="26"/>
          <w:szCs w:val="26"/>
        </w:rPr>
        <w:t>Column B:</w:t>
      </w:r>
      <w:r w:rsidRPr="00A0368E">
        <w:rPr>
          <w:rFonts w:ascii="Times New Roman" w:hAnsi="Times New Roman" w:cs="Times New Roman"/>
          <w:sz w:val="26"/>
          <w:szCs w:val="26"/>
        </w:rPr>
        <w:t xml:space="preserve"> To write the full names of employees who have not yet received the benefits under the prescribed regimes.</w:t>
      </w:r>
    </w:p>
    <w:p w:rsidR="00A0368E" w:rsidRPr="00A0368E" w:rsidRDefault="00A0368E" w:rsidP="00A0368E">
      <w:pPr>
        <w:tabs>
          <w:tab w:val="left" w:pos="2511"/>
        </w:tabs>
        <w:spacing w:after="120" w:line="360" w:lineRule="auto"/>
        <w:rPr>
          <w:rFonts w:ascii="Times New Roman" w:hAnsi="Times New Roman" w:cs="Times New Roman"/>
          <w:sz w:val="26"/>
          <w:szCs w:val="26"/>
        </w:rPr>
      </w:pPr>
      <w:r w:rsidRPr="00A0368E">
        <w:rPr>
          <w:rFonts w:ascii="Times New Roman" w:hAnsi="Times New Roman" w:cs="Times New Roman"/>
          <w:b/>
          <w:sz w:val="26"/>
          <w:szCs w:val="26"/>
        </w:rPr>
        <w:t>Column 1:</w:t>
      </w:r>
      <w:r w:rsidRPr="00A0368E">
        <w:rPr>
          <w:rFonts w:ascii="Times New Roman" w:hAnsi="Times New Roman" w:cs="Times New Roman"/>
          <w:sz w:val="26"/>
          <w:szCs w:val="26"/>
        </w:rPr>
        <w:t xml:space="preserve"> To write the social insurance book number </w:t>
      </w:r>
    </w:p>
    <w:p w:rsidR="004D106E" w:rsidRPr="00A0368E" w:rsidRDefault="00A0368E" w:rsidP="00A0368E">
      <w:pPr>
        <w:spacing w:after="120" w:line="360" w:lineRule="auto"/>
        <w:rPr>
          <w:rFonts w:ascii="Times New Roman" w:hAnsi="Times New Roman" w:cs="Times New Roman"/>
          <w:sz w:val="26"/>
          <w:szCs w:val="26"/>
        </w:rPr>
      </w:pPr>
      <w:r w:rsidRPr="00A0368E">
        <w:rPr>
          <w:rFonts w:ascii="Times New Roman" w:hAnsi="Times New Roman" w:cs="Times New Roman"/>
          <w:b/>
          <w:sz w:val="26"/>
          <w:szCs w:val="26"/>
        </w:rPr>
        <w:t>Column 2:</w:t>
      </w:r>
      <w:r w:rsidRPr="00A0368E">
        <w:rPr>
          <w:rFonts w:ascii="Times New Roman" w:hAnsi="Times New Roman" w:cs="Times New Roman"/>
          <w:sz w:val="26"/>
          <w:szCs w:val="26"/>
        </w:rPr>
        <w:t xml:space="preserve"> To write stage…</w:t>
      </w:r>
      <w:r>
        <w:rPr>
          <w:rFonts w:ascii="Times New Roman" w:hAnsi="Times New Roman" w:cs="Times New Roman"/>
          <w:sz w:val="26"/>
          <w:szCs w:val="26"/>
        </w:rPr>
        <w:t>……</w:t>
      </w:r>
      <w:r w:rsidRPr="00A0368E">
        <w:rPr>
          <w:rFonts w:ascii="Times New Roman" w:hAnsi="Times New Roman" w:cs="Times New Roman"/>
          <w:sz w:val="26"/>
          <w:szCs w:val="26"/>
        </w:rPr>
        <w:t>which was settled in month….year…..</w:t>
      </w:r>
    </w:p>
    <w:p w:rsidR="00A0368E" w:rsidRDefault="00A0368E" w:rsidP="00A0368E">
      <w:pPr>
        <w:spacing w:after="120" w:line="360" w:lineRule="auto"/>
        <w:rPr>
          <w:rFonts w:ascii="Times New Roman" w:hAnsi="Times New Roman" w:cs="Times New Roman"/>
          <w:sz w:val="26"/>
          <w:szCs w:val="26"/>
        </w:rPr>
      </w:pPr>
      <w:r w:rsidRPr="00A0368E">
        <w:rPr>
          <w:rFonts w:ascii="Times New Roman" w:hAnsi="Times New Roman" w:cs="Times New Roman"/>
          <w:b/>
          <w:sz w:val="26"/>
          <w:szCs w:val="26"/>
        </w:rPr>
        <w:t>Column 3:</w:t>
      </w:r>
      <w:r w:rsidRPr="00A0368E">
        <w:rPr>
          <w:rFonts w:ascii="Times New Roman" w:hAnsi="Times New Roman" w:cs="Times New Roman"/>
          <w:sz w:val="26"/>
          <w:szCs w:val="26"/>
        </w:rPr>
        <w:t xml:space="preserve"> To write the unpaid amount of money</w:t>
      </w:r>
    </w:p>
    <w:p w:rsidR="00C20BEF" w:rsidRDefault="00C20BEF" w:rsidP="00C20BEF">
      <w:pPr>
        <w:spacing w:after="0"/>
        <w:jc w:val="both"/>
        <w:rPr>
          <w:i/>
          <w:color w:val="000000"/>
          <w:sz w:val="24"/>
          <w:lang w:val="pt-BR"/>
        </w:rPr>
      </w:pPr>
      <w:r w:rsidRPr="0088477A">
        <w:rPr>
          <w:i/>
          <w:color w:val="000000"/>
          <w:sz w:val="24"/>
          <w:lang w:val="pt-BR"/>
        </w:rPr>
        <w:t xml:space="preserve">Trường hợp có sự khác nhau về cách hiểu giữa tiếng Việt và tiếng Anh trong văn bản, tiếng Việt là ngôn ngữ chính và là căn cứ pháp lý để giải quyết tranh chấp./ If there are differences </w:t>
      </w:r>
      <w:r w:rsidRPr="0088477A">
        <w:rPr>
          <w:i/>
          <w:color w:val="000000"/>
          <w:sz w:val="24"/>
          <w:lang w:val="pt-BR"/>
        </w:rPr>
        <w:lastRenderedPageBreak/>
        <w:t>understanding between Vietnamese and English in this paper, VietNamese will be considered the primary language and legal basis to resolve the dispute.</w:t>
      </w:r>
    </w:p>
    <w:p w:rsidR="00C20BEF" w:rsidRPr="00A0368E" w:rsidRDefault="00C20BEF" w:rsidP="00A0368E">
      <w:pPr>
        <w:spacing w:after="120" w:line="360" w:lineRule="auto"/>
        <w:rPr>
          <w:rFonts w:ascii="Times New Roman" w:hAnsi="Times New Roman" w:cs="Times New Roman"/>
          <w:sz w:val="26"/>
          <w:szCs w:val="26"/>
        </w:rPr>
      </w:pPr>
      <w:bookmarkStart w:id="0" w:name="_GoBack"/>
      <w:bookmarkEnd w:id="0"/>
    </w:p>
    <w:p w:rsidR="00A0368E" w:rsidRPr="00A0368E" w:rsidRDefault="00A0368E" w:rsidP="00A0368E">
      <w:pPr>
        <w:spacing w:after="120" w:line="360" w:lineRule="auto"/>
        <w:rPr>
          <w:rFonts w:ascii="Times New Roman" w:hAnsi="Times New Roman" w:cs="Times New Roman"/>
          <w:sz w:val="26"/>
          <w:szCs w:val="26"/>
        </w:rPr>
      </w:pPr>
    </w:p>
    <w:sectPr w:rsidR="00A0368E" w:rsidRPr="00A0368E" w:rsidSect="00847FD0">
      <w:footerReference w:type="even" r:id="rId7"/>
      <w:footerReference w:type="default" r:id="rId8"/>
      <w:pgSz w:w="12240" w:h="15840"/>
      <w:pgMar w:top="720" w:right="1152" w:bottom="72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5F" w:rsidRDefault="005C6D5F">
      <w:pPr>
        <w:spacing w:after="0" w:line="240" w:lineRule="auto"/>
      </w:pPr>
      <w:r>
        <w:separator/>
      </w:r>
    </w:p>
  </w:endnote>
  <w:endnote w:type="continuationSeparator" w:id="0">
    <w:p w:rsidR="005C6D5F" w:rsidRDefault="005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80" w:rsidRDefault="00A0368E" w:rsidP="004D0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280" w:rsidRDefault="005C6D5F" w:rsidP="00A24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80" w:rsidRDefault="00A0368E" w:rsidP="004D0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BEF">
      <w:rPr>
        <w:rStyle w:val="PageNumber"/>
        <w:noProof/>
      </w:rPr>
      <w:t>1</w:t>
    </w:r>
    <w:r>
      <w:rPr>
        <w:rStyle w:val="PageNumber"/>
      </w:rPr>
      <w:fldChar w:fldCharType="end"/>
    </w:r>
  </w:p>
  <w:p w:rsidR="00A24280" w:rsidRDefault="005C6D5F" w:rsidP="00A242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5F" w:rsidRDefault="005C6D5F">
      <w:pPr>
        <w:spacing w:after="0" w:line="240" w:lineRule="auto"/>
      </w:pPr>
      <w:r>
        <w:separator/>
      </w:r>
    </w:p>
  </w:footnote>
  <w:footnote w:type="continuationSeparator" w:id="0">
    <w:p w:rsidR="005C6D5F" w:rsidRDefault="005C6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8E"/>
    <w:rsid w:val="005C6D5F"/>
    <w:rsid w:val="00781C45"/>
    <w:rsid w:val="00A0368E"/>
    <w:rsid w:val="00B24F53"/>
    <w:rsid w:val="00C2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8E"/>
  </w:style>
  <w:style w:type="character" w:styleId="PageNumber">
    <w:name w:val="page number"/>
    <w:basedOn w:val="DefaultParagraphFont"/>
    <w:uiPriority w:val="99"/>
    <w:semiHidden/>
    <w:unhideWhenUsed/>
    <w:rsid w:val="00A0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8E"/>
  </w:style>
  <w:style w:type="character" w:styleId="PageNumber">
    <w:name w:val="page number"/>
    <w:basedOn w:val="DefaultParagraphFont"/>
    <w:uiPriority w:val="99"/>
    <w:semiHidden/>
    <w:unhideWhenUsed/>
    <w:rsid w:val="00A0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2</cp:revision>
  <dcterms:created xsi:type="dcterms:W3CDTF">2019-08-05T08:03:00Z</dcterms:created>
  <dcterms:modified xsi:type="dcterms:W3CDTF">2019-09-09T02:41:00Z</dcterms:modified>
</cp:coreProperties>
</file>