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4"/>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5B7933">
        <w:tc>
          <w:tcPr>
            <w:tcW w:w="4536" w:type="dxa"/>
          </w:tcPr>
          <w:p w:rsidR="005B7933" w:rsidRDefault="00B33684">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49" name="Straight Connector 49"/>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kbe2fVAAAA&#10;CAEAAA8AAAAAAAAAAQAgAAAAIgAAAGRycy9kb3ducmV2LnhtbFBLAQIUABQAAAAIAIdO4kCWHnaV&#10;5wEAANgDAAAOAAAAAAAAAAEAIAAAACQBAABkcnMvZTJvRG9jLnhtbFBLBQYAAAAABgAGAFkBAAB9&#10;BQ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5B7933" w:rsidRDefault="00B33684">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5B7933" w:rsidRDefault="005B7933">
            <w:pPr>
              <w:spacing w:before="40" w:after="40"/>
              <w:jc w:val="center"/>
              <w:outlineLvl w:val="0"/>
              <w:rPr>
                <w:rFonts w:ascii="Times New Roman" w:hAnsi="Times New Roman" w:cs="Times New Roman"/>
                <w:color w:val="auto"/>
                <w:lang w:bidi="en-US"/>
              </w:rPr>
            </w:pPr>
          </w:p>
        </w:tc>
        <w:tc>
          <w:tcPr>
            <w:tcW w:w="5812" w:type="dxa"/>
          </w:tcPr>
          <w:p w:rsidR="005B7933" w:rsidRDefault="00B33684">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5B7933" w:rsidRDefault="00B33684">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5B7933" w:rsidRDefault="00B33684">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901065</wp:posOffset>
                      </wp:positionH>
                      <wp:positionV relativeFrom="paragraph">
                        <wp:posOffset>22860</wp:posOffset>
                      </wp:positionV>
                      <wp:extent cx="1796415" cy="0"/>
                      <wp:effectExtent l="0" t="0" r="32385" b="19050"/>
                      <wp:wrapNone/>
                      <wp:docPr id="50" name="Straight Connector 50"/>
                      <wp:cNvGraphicFramePr/>
                      <a:graphic xmlns:a="http://schemas.openxmlformats.org/drawingml/2006/main">
                        <a:graphicData uri="http://schemas.microsoft.com/office/word/2010/wordprocessingShape">
                          <wps:wsp>
                            <wps:cNvCnPr/>
                            <wps:spPr>
                              <a:xfrm>
                                <a:off x="0" y="0"/>
                                <a:ext cx="179641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70.95pt;margin-top:1.8pt;height:0pt;width:141.45pt;z-index:251660288;mso-width-relative:page;mso-height-relative:page;" filled="f" stroked="t" coordsize="21600,21600" o:gfxdata="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djsFbUAAAABwEA&#10;AA8AAAAAAAAAAQAgAAAAIgAAAGRycy9kb3ducmV2LnhtbFBLAQIUABQAAAAIAIdO4kC0lkjk5QEA&#10;ANgDAAAOAAAAAAAAAAEAIAAAACM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5B7933" w:rsidRDefault="00B33684">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- 605</w:t>
      </w:r>
    </w:p>
    <w:p w:rsidR="005B7933" w:rsidRDefault="00B33684">
      <w:pPr>
        <w:pStyle w:val="Vnbnnidung0"/>
        <w:shd w:val="clear" w:color="auto" w:fill="auto"/>
        <w:spacing w:before="40" w:after="40"/>
        <w:jc w:val="center"/>
        <w:rPr>
          <w:b/>
          <w:color w:val="auto"/>
          <w:lang w:val="en-US"/>
        </w:rPr>
      </w:pPr>
      <w:r>
        <w:rPr>
          <w:b/>
          <w:color w:val="auto"/>
        </w:rPr>
        <w:t>Mã hồ sơ:</w:t>
      </w:r>
      <w:r>
        <w:rPr>
          <w:b/>
          <w:color w:val="auto"/>
          <w:lang w:val="en-US"/>
        </w:rPr>
        <w:t>……………………..</w:t>
      </w:r>
    </w:p>
    <w:p w:rsidR="005B7933" w:rsidRDefault="005B7933">
      <w:pPr>
        <w:pStyle w:val="Vnbnnidung0"/>
        <w:shd w:val="clear" w:color="auto" w:fill="auto"/>
        <w:tabs>
          <w:tab w:val="left" w:leader="dot" w:pos="9664"/>
        </w:tabs>
        <w:spacing w:before="40" w:after="40"/>
        <w:rPr>
          <w:color w:val="auto"/>
        </w:rPr>
      </w:pPr>
    </w:p>
    <w:p w:rsidR="005B7933" w:rsidRDefault="00B33684">
      <w:pPr>
        <w:pStyle w:val="Vnbnnidung0"/>
        <w:shd w:val="clear" w:color="auto" w:fill="auto"/>
        <w:tabs>
          <w:tab w:val="left" w:leader="dot" w:pos="9664"/>
        </w:tabs>
        <w:spacing w:before="40" w:after="40"/>
        <w:rPr>
          <w:color w:val="auto"/>
        </w:rPr>
      </w:pPr>
      <w:r>
        <w:rPr>
          <w:color w:val="auto"/>
        </w:rPr>
        <w:t>Bộ</w:t>
      </w:r>
      <w:r>
        <w:rPr>
          <w:color w:val="auto"/>
        </w:rPr>
        <w:t xml:space="preserve"> phận Tiếp nhận và Trả kết quả thủ tục hành chính thuộc BHXH</w:t>
      </w:r>
      <w:r>
        <w:rPr>
          <w:color w:val="auto"/>
        </w:rPr>
        <w:tab/>
      </w:r>
    </w:p>
    <w:p w:rsidR="005B7933" w:rsidRDefault="00B33684">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5B7933" w:rsidRDefault="00B33684">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5B7933" w:rsidRDefault="00B33684">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5B7933" w:rsidRDefault="00B33684">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5B7933" w:rsidRDefault="00B33684">
      <w:pPr>
        <w:pStyle w:val="Vnbnnidung0"/>
        <w:shd w:val="clear" w:color="auto" w:fill="auto"/>
        <w:tabs>
          <w:tab w:val="right" w:leader="dot" w:pos="5351"/>
          <w:tab w:val="left" w:pos="5556"/>
          <w:tab w:val="left" w:leader="dot" w:pos="9706"/>
        </w:tabs>
        <w:spacing w:before="40" w:after="40"/>
        <w:ind w:firstLine="700"/>
        <w:jc w:val="both"/>
        <w:rPr>
          <w:color w:val="auto"/>
        </w:rPr>
      </w:pPr>
      <w:r>
        <w:rPr>
          <w:color w:val="auto"/>
        </w:rPr>
        <w:t xml:space="preserve">Ngày sinh: </w:t>
      </w:r>
      <w:r>
        <w:rPr>
          <w:color w:val="auto"/>
        </w:rPr>
        <w:tab/>
        <w:t xml:space="preserve"> Giới</w:t>
      </w:r>
      <w:r>
        <w:rPr>
          <w:color w:val="auto"/>
        </w:rPr>
        <w:tab/>
        <w:t xml:space="preserve">tính: </w:t>
      </w:r>
      <w:r>
        <w:rPr>
          <w:color w:val="auto"/>
        </w:rPr>
        <w:tab/>
      </w:r>
    </w:p>
    <w:p w:rsidR="005B7933" w:rsidRDefault="00B33684">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5B7933" w:rsidRDefault="00B33684">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5B7933" w:rsidRDefault="00B33684">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5B7933" w:rsidRDefault="00B33684">
      <w:pPr>
        <w:pStyle w:val="Vnbnnidung0"/>
        <w:shd w:val="clear" w:color="auto" w:fill="auto"/>
        <w:tabs>
          <w:tab w:val="left" w:leader="dot" w:pos="9664"/>
        </w:tabs>
        <w:spacing w:before="40" w:after="40"/>
        <w:jc w:val="both"/>
        <w:rPr>
          <w:color w:val="auto"/>
        </w:rPr>
      </w:pPr>
      <w:r>
        <w:rPr>
          <w:color w:val="auto"/>
        </w:rPr>
        <w:t>Mã đơn vị</w:t>
      </w:r>
      <w:r>
        <w:rPr>
          <w:color w:val="auto"/>
        </w:rPr>
        <w:tab/>
      </w:r>
    </w:p>
    <w:p w:rsidR="005B7933" w:rsidRDefault="00B33684">
      <w:pPr>
        <w:pStyle w:val="Vnbnnidung0"/>
        <w:shd w:val="clear" w:color="auto" w:fill="auto"/>
        <w:tabs>
          <w:tab w:val="left" w:leader="dot" w:pos="9664"/>
        </w:tabs>
        <w:spacing w:before="40" w:after="40"/>
        <w:jc w:val="both"/>
        <w:rPr>
          <w:color w:val="auto"/>
        </w:rPr>
      </w:pPr>
      <w:r>
        <w:rPr>
          <w:color w:val="auto"/>
        </w:rPr>
        <w:t xml:space="preserve">Tên đơn vị: </w:t>
      </w:r>
      <w:r>
        <w:rPr>
          <w:color w:val="auto"/>
        </w:rPr>
        <w:tab/>
      </w:r>
    </w:p>
    <w:p w:rsidR="005B7933" w:rsidRDefault="00B33684">
      <w:pPr>
        <w:pStyle w:val="Chthchbng0"/>
        <w:shd w:val="clear" w:color="auto" w:fill="auto"/>
        <w:spacing w:before="40" w:after="40"/>
        <w:jc w:val="both"/>
        <w:rPr>
          <w:color w:val="auto"/>
        </w:rPr>
      </w:pPr>
      <w:r>
        <w:rPr>
          <w:color w:val="auto"/>
        </w:rPr>
        <w:t>Nội dung yêu cầu giải quyết: Đăng ký, truy đóng BHXH bắt buộc đối với người lao động làm việc có thời hạn ở nước ngoài sau khi về nước. Áp dụng cho Tổ chức</w:t>
      </w:r>
    </w:p>
    <w:p w:rsidR="005B7933" w:rsidRDefault="00B33684">
      <w:pPr>
        <w:pStyle w:val="Chthchbng0"/>
        <w:shd w:val="clear" w:color="auto" w:fill="auto"/>
        <w:spacing w:before="40" w:after="40"/>
        <w:jc w:val="both"/>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417"/>
        <w:gridCol w:w="1134"/>
        <w:gridCol w:w="968"/>
      </w:tblGrid>
      <w:tr w:rsidR="005B7933">
        <w:trPr>
          <w:trHeight w:hRule="exact" w:val="395"/>
          <w:jc w:val="center"/>
        </w:trPr>
        <w:tc>
          <w:tcPr>
            <w:tcW w:w="658" w:type="dxa"/>
            <w:tcBorders>
              <w:top w:val="single" w:sz="4" w:space="0" w:color="auto"/>
              <w:left w:val="single" w:sz="4" w:space="0" w:color="auto"/>
            </w:tcBorders>
            <w:shd w:val="clear" w:color="auto" w:fill="FFFFFF"/>
            <w:vAlign w:val="center"/>
          </w:tcPr>
          <w:p w:rsidR="005B7933" w:rsidRDefault="00B33684">
            <w:pPr>
              <w:pStyle w:val="Khc0"/>
              <w:shd w:val="clear" w:color="auto" w:fill="auto"/>
              <w:spacing w:before="40" w:after="40" w:line="240" w:lineRule="auto"/>
              <w:jc w:val="center"/>
              <w:rPr>
                <w:b/>
                <w:color w:val="auto"/>
                <w:sz w:val="22"/>
                <w:szCs w:val="22"/>
              </w:rPr>
            </w:pPr>
            <w:r>
              <w:rPr>
                <w:b/>
                <w:color w:val="auto"/>
                <w:sz w:val="22"/>
                <w:szCs w:val="22"/>
              </w:rPr>
              <w:t>STT</w:t>
            </w:r>
          </w:p>
        </w:tc>
        <w:tc>
          <w:tcPr>
            <w:tcW w:w="7417" w:type="dxa"/>
            <w:tcBorders>
              <w:top w:val="single" w:sz="4" w:space="0" w:color="auto"/>
              <w:left w:val="single" w:sz="4" w:space="0" w:color="auto"/>
            </w:tcBorders>
            <w:shd w:val="clear" w:color="auto" w:fill="FFFFFF"/>
            <w:vAlign w:val="center"/>
          </w:tcPr>
          <w:p w:rsidR="005B7933" w:rsidRDefault="00B33684">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34" w:type="dxa"/>
            <w:tcBorders>
              <w:top w:val="single" w:sz="4" w:space="0" w:color="auto"/>
              <w:left w:val="single" w:sz="4" w:space="0" w:color="auto"/>
            </w:tcBorders>
            <w:shd w:val="clear" w:color="auto" w:fill="FFFFFF"/>
            <w:vAlign w:val="center"/>
          </w:tcPr>
          <w:p w:rsidR="005B7933" w:rsidRDefault="00B33684">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968" w:type="dxa"/>
            <w:tcBorders>
              <w:top w:val="single" w:sz="4" w:space="0" w:color="auto"/>
              <w:left w:val="single" w:sz="4" w:space="0" w:color="auto"/>
              <w:right w:val="single" w:sz="4" w:space="0" w:color="auto"/>
            </w:tcBorders>
            <w:shd w:val="clear" w:color="auto" w:fill="FFFFFF"/>
            <w:vAlign w:val="center"/>
          </w:tcPr>
          <w:p w:rsidR="005B7933" w:rsidRDefault="00B33684">
            <w:pPr>
              <w:pStyle w:val="Khc0"/>
              <w:shd w:val="clear" w:color="auto" w:fill="auto"/>
              <w:spacing w:before="40" w:after="40" w:line="240" w:lineRule="auto"/>
              <w:jc w:val="center"/>
              <w:rPr>
                <w:b/>
                <w:color w:val="auto"/>
                <w:sz w:val="22"/>
                <w:szCs w:val="22"/>
              </w:rPr>
            </w:pPr>
            <w:r>
              <w:rPr>
                <w:b/>
                <w:color w:val="auto"/>
                <w:sz w:val="22"/>
                <w:szCs w:val="22"/>
              </w:rPr>
              <w:t>Ghi chú</w:t>
            </w:r>
          </w:p>
        </w:tc>
      </w:tr>
      <w:tr w:rsidR="005B7933">
        <w:trPr>
          <w:trHeight w:hRule="exact" w:val="570"/>
          <w:jc w:val="center"/>
        </w:trPr>
        <w:tc>
          <w:tcPr>
            <w:tcW w:w="658" w:type="dxa"/>
            <w:tcBorders>
              <w:top w:val="single" w:sz="4" w:space="0" w:color="auto"/>
              <w:left w:val="single" w:sz="4" w:space="0" w:color="auto"/>
            </w:tcBorders>
            <w:shd w:val="clear" w:color="auto" w:fill="FFFFFF"/>
            <w:vAlign w:val="center"/>
          </w:tcPr>
          <w:p w:rsidR="005B7933" w:rsidRDefault="00B33684">
            <w:pPr>
              <w:pStyle w:val="Khc0"/>
              <w:shd w:val="clear" w:color="auto" w:fill="auto"/>
              <w:spacing w:before="40" w:after="40" w:line="240" w:lineRule="auto"/>
              <w:jc w:val="center"/>
              <w:rPr>
                <w:color w:val="auto"/>
                <w:sz w:val="22"/>
                <w:szCs w:val="22"/>
              </w:rPr>
            </w:pPr>
            <w:r>
              <w:rPr>
                <w:color w:val="auto"/>
                <w:sz w:val="22"/>
                <w:szCs w:val="22"/>
              </w:rPr>
              <w:t>1</w:t>
            </w:r>
          </w:p>
        </w:tc>
        <w:tc>
          <w:tcPr>
            <w:tcW w:w="7417" w:type="dxa"/>
            <w:tcBorders>
              <w:top w:val="single" w:sz="4" w:space="0" w:color="auto"/>
              <w:left w:val="single" w:sz="4" w:space="0" w:color="auto"/>
            </w:tcBorders>
            <w:shd w:val="clear" w:color="auto" w:fill="FFFFFF"/>
            <w:vAlign w:val="center"/>
          </w:tcPr>
          <w:p w:rsidR="005B7933" w:rsidRDefault="00B33684">
            <w:pPr>
              <w:pStyle w:val="Khc0"/>
              <w:shd w:val="clear" w:color="auto" w:fill="auto"/>
              <w:spacing w:before="40" w:after="40" w:line="240" w:lineRule="auto"/>
              <w:rPr>
                <w:color w:val="auto"/>
                <w:sz w:val="22"/>
                <w:szCs w:val="22"/>
              </w:rPr>
            </w:pPr>
            <w:r>
              <w:rPr>
                <w:color w:val="auto"/>
                <w:sz w:val="22"/>
                <w:szCs w:val="22"/>
              </w:rPr>
              <w:t>Tờ khai đăng ký, điều</w:t>
            </w:r>
            <w:r>
              <w:rPr>
                <w:color w:val="auto"/>
                <w:sz w:val="22"/>
                <w:szCs w:val="22"/>
              </w:rPr>
              <w:t xml:space="preserve"> chỉnh thông tin tham gia BHXH, BHYT (Mẫu TK1-TS - bản chính)</w:t>
            </w:r>
          </w:p>
        </w:tc>
        <w:tc>
          <w:tcPr>
            <w:tcW w:w="1134" w:type="dxa"/>
            <w:tcBorders>
              <w:top w:val="single" w:sz="4" w:space="0" w:color="auto"/>
              <w:left w:val="single" w:sz="4" w:space="0" w:color="auto"/>
            </w:tcBorders>
            <w:shd w:val="clear" w:color="auto" w:fill="FFFFFF"/>
            <w:vAlign w:val="center"/>
          </w:tcPr>
          <w:p w:rsidR="005B7933" w:rsidRDefault="005B7933">
            <w:pPr>
              <w:spacing w:before="40" w:after="40"/>
              <w:jc w:val="center"/>
              <w:rPr>
                <w:rFonts w:ascii="Times New Roman" w:hAnsi="Times New Roman" w:cs="Times New Roman"/>
                <w:color w:val="auto"/>
                <w:sz w:val="22"/>
                <w:szCs w:val="22"/>
              </w:rPr>
            </w:pPr>
          </w:p>
        </w:tc>
        <w:tc>
          <w:tcPr>
            <w:tcW w:w="968" w:type="dxa"/>
            <w:tcBorders>
              <w:top w:val="single" w:sz="4" w:space="0" w:color="auto"/>
              <w:left w:val="single" w:sz="4" w:space="0" w:color="auto"/>
              <w:right w:val="single" w:sz="4" w:space="0" w:color="auto"/>
            </w:tcBorders>
            <w:shd w:val="clear" w:color="auto" w:fill="FFFFFF"/>
            <w:vAlign w:val="center"/>
          </w:tcPr>
          <w:p w:rsidR="005B7933" w:rsidRDefault="005B7933">
            <w:pPr>
              <w:spacing w:before="40" w:after="40"/>
              <w:jc w:val="center"/>
              <w:rPr>
                <w:rFonts w:ascii="Times New Roman" w:hAnsi="Times New Roman" w:cs="Times New Roman"/>
                <w:color w:val="auto"/>
                <w:sz w:val="22"/>
                <w:szCs w:val="22"/>
              </w:rPr>
            </w:pPr>
          </w:p>
        </w:tc>
      </w:tr>
      <w:tr w:rsidR="005B7933">
        <w:trPr>
          <w:trHeight w:hRule="exact" w:val="564"/>
          <w:jc w:val="center"/>
        </w:trPr>
        <w:tc>
          <w:tcPr>
            <w:tcW w:w="658" w:type="dxa"/>
            <w:tcBorders>
              <w:top w:val="single" w:sz="4" w:space="0" w:color="auto"/>
              <w:left w:val="single" w:sz="4" w:space="0" w:color="auto"/>
            </w:tcBorders>
            <w:shd w:val="clear" w:color="auto" w:fill="FFFFFF"/>
            <w:vAlign w:val="center"/>
          </w:tcPr>
          <w:p w:rsidR="005B7933" w:rsidRDefault="00B33684">
            <w:pPr>
              <w:pStyle w:val="Khc0"/>
              <w:shd w:val="clear" w:color="auto" w:fill="auto"/>
              <w:spacing w:before="40" w:after="40" w:line="240" w:lineRule="auto"/>
              <w:jc w:val="center"/>
              <w:rPr>
                <w:color w:val="auto"/>
                <w:sz w:val="22"/>
                <w:szCs w:val="22"/>
                <w:lang w:val="en-US"/>
              </w:rPr>
            </w:pPr>
            <w:r>
              <w:rPr>
                <w:color w:val="auto"/>
                <w:sz w:val="22"/>
                <w:szCs w:val="22"/>
                <w:lang w:val="en-US"/>
              </w:rPr>
              <w:t>2</w:t>
            </w:r>
          </w:p>
        </w:tc>
        <w:tc>
          <w:tcPr>
            <w:tcW w:w="7417" w:type="dxa"/>
            <w:tcBorders>
              <w:top w:val="single" w:sz="4" w:space="0" w:color="auto"/>
              <w:left w:val="single" w:sz="4" w:space="0" w:color="auto"/>
            </w:tcBorders>
            <w:shd w:val="clear" w:color="auto" w:fill="FFFFFF"/>
            <w:vAlign w:val="center"/>
          </w:tcPr>
          <w:p w:rsidR="005B7933" w:rsidRDefault="00B33684">
            <w:pPr>
              <w:pStyle w:val="Khc0"/>
              <w:shd w:val="clear" w:color="auto" w:fill="auto"/>
              <w:spacing w:before="40" w:after="40" w:line="240" w:lineRule="auto"/>
              <w:rPr>
                <w:color w:val="auto"/>
                <w:sz w:val="22"/>
                <w:szCs w:val="22"/>
              </w:rPr>
            </w:pPr>
            <w:r>
              <w:rPr>
                <w:color w:val="auto"/>
                <w:sz w:val="22"/>
                <w:szCs w:val="22"/>
              </w:rPr>
              <w:t>Danh sách tham gia, điều chỉnh đóng BHXH, BHYT, BHTN (Mẫu D02-LT - bản chính)</w:t>
            </w:r>
          </w:p>
        </w:tc>
        <w:tc>
          <w:tcPr>
            <w:tcW w:w="1134" w:type="dxa"/>
            <w:tcBorders>
              <w:top w:val="single" w:sz="4" w:space="0" w:color="auto"/>
              <w:left w:val="single" w:sz="4" w:space="0" w:color="auto"/>
            </w:tcBorders>
            <w:shd w:val="clear" w:color="auto" w:fill="FFFFFF"/>
            <w:vAlign w:val="center"/>
          </w:tcPr>
          <w:p w:rsidR="005B7933" w:rsidRDefault="005B7933">
            <w:pPr>
              <w:spacing w:before="40" w:after="40"/>
              <w:jc w:val="center"/>
              <w:rPr>
                <w:rFonts w:ascii="Times New Roman" w:hAnsi="Times New Roman" w:cs="Times New Roman"/>
                <w:color w:val="auto"/>
                <w:sz w:val="22"/>
                <w:szCs w:val="22"/>
              </w:rPr>
            </w:pPr>
          </w:p>
        </w:tc>
        <w:tc>
          <w:tcPr>
            <w:tcW w:w="968" w:type="dxa"/>
            <w:tcBorders>
              <w:top w:val="single" w:sz="4" w:space="0" w:color="auto"/>
              <w:left w:val="single" w:sz="4" w:space="0" w:color="auto"/>
              <w:right w:val="single" w:sz="4" w:space="0" w:color="auto"/>
            </w:tcBorders>
            <w:shd w:val="clear" w:color="auto" w:fill="FFFFFF"/>
            <w:vAlign w:val="center"/>
          </w:tcPr>
          <w:p w:rsidR="005B7933" w:rsidRDefault="005B7933">
            <w:pPr>
              <w:spacing w:before="40" w:after="40"/>
              <w:jc w:val="center"/>
              <w:rPr>
                <w:rFonts w:ascii="Times New Roman" w:hAnsi="Times New Roman" w:cs="Times New Roman"/>
                <w:color w:val="auto"/>
                <w:sz w:val="22"/>
                <w:szCs w:val="22"/>
              </w:rPr>
            </w:pPr>
          </w:p>
        </w:tc>
      </w:tr>
      <w:tr w:rsidR="005B7933">
        <w:trPr>
          <w:trHeight w:hRule="exact" w:val="896"/>
          <w:jc w:val="center"/>
        </w:trPr>
        <w:tc>
          <w:tcPr>
            <w:tcW w:w="658" w:type="dxa"/>
            <w:tcBorders>
              <w:top w:val="single" w:sz="4" w:space="0" w:color="auto"/>
              <w:left w:val="single" w:sz="4" w:space="0" w:color="auto"/>
              <w:bottom w:val="single" w:sz="4" w:space="0" w:color="auto"/>
            </w:tcBorders>
            <w:shd w:val="clear" w:color="auto" w:fill="FFFFFF"/>
            <w:vAlign w:val="center"/>
          </w:tcPr>
          <w:p w:rsidR="005B7933" w:rsidRDefault="00B33684">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7417" w:type="dxa"/>
            <w:tcBorders>
              <w:top w:val="single" w:sz="4" w:space="0" w:color="auto"/>
              <w:left w:val="single" w:sz="4" w:space="0" w:color="auto"/>
              <w:bottom w:val="single" w:sz="4" w:space="0" w:color="auto"/>
            </w:tcBorders>
            <w:shd w:val="clear" w:color="auto" w:fill="FFFFFF"/>
            <w:vAlign w:val="center"/>
          </w:tcPr>
          <w:p w:rsidR="005B7933" w:rsidRDefault="00B33684">
            <w:pPr>
              <w:pStyle w:val="Khc0"/>
              <w:shd w:val="clear" w:color="auto" w:fill="auto"/>
              <w:spacing w:before="40" w:after="40" w:line="240" w:lineRule="auto"/>
              <w:rPr>
                <w:color w:val="auto"/>
                <w:sz w:val="22"/>
                <w:szCs w:val="22"/>
              </w:rPr>
            </w:pPr>
            <w:r>
              <w:rPr>
                <w:color w:val="auto"/>
                <w:sz w:val="22"/>
                <w:szCs w:val="22"/>
              </w:rPr>
              <w:t xml:space="preserve">Hợp đồng lao động có thời hạn ở nước ngoài (hoặc Hợp đồng lao động được gia hạn) kèm theo văn bản gia hạn </w:t>
            </w:r>
            <w:r>
              <w:rPr>
                <w:color w:val="auto"/>
                <w:sz w:val="22"/>
                <w:szCs w:val="22"/>
              </w:rPr>
              <w:t>Hợp đồng lao động (hoặc Hợp đồng lao động được ký mới tại nước tiếp nhận lao động theo hợp đồng) (bản sao)</w:t>
            </w:r>
          </w:p>
        </w:tc>
        <w:tc>
          <w:tcPr>
            <w:tcW w:w="1134" w:type="dxa"/>
            <w:tcBorders>
              <w:top w:val="single" w:sz="4" w:space="0" w:color="auto"/>
              <w:left w:val="single" w:sz="4" w:space="0" w:color="auto"/>
              <w:bottom w:val="single" w:sz="4" w:space="0" w:color="auto"/>
            </w:tcBorders>
            <w:shd w:val="clear" w:color="auto" w:fill="FFFFFF"/>
            <w:vAlign w:val="center"/>
          </w:tcPr>
          <w:p w:rsidR="005B7933" w:rsidRDefault="005B7933">
            <w:pPr>
              <w:spacing w:before="40" w:after="40"/>
              <w:jc w:val="center"/>
              <w:rPr>
                <w:rFonts w:ascii="Times New Roman" w:hAnsi="Times New Roman" w:cs="Times New Roman"/>
                <w:color w:val="auto"/>
                <w:sz w:val="22"/>
                <w:szCs w:val="22"/>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5B7933" w:rsidRDefault="005B7933">
            <w:pPr>
              <w:spacing w:before="40" w:after="40"/>
              <w:jc w:val="center"/>
              <w:rPr>
                <w:rFonts w:ascii="Times New Roman" w:hAnsi="Times New Roman" w:cs="Times New Roman"/>
                <w:color w:val="auto"/>
                <w:sz w:val="22"/>
                <w:szCs w:val="22"/>
              </w:rPr>
            </w:pPr>
          </w:p>
        </w:tc>
      </w:tr>
    </w:tbl>
    <w:p w:rsidR="005B7933" w:rsidRDefault="00B33684">
      <w:pPr>
        <w:pStyle w:val="Vnbnnidung20"/>
        <w:shd w:val="clear" w:color="auto" w:fill="auto"/>
        <w:spacing w:before="40" w:after="40" w:line="240" w:lineRule="auto"/>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5B7933">
        <w:trPr>
          <w:trHeight w:val="1681"/>
        </w:trPr>
        <w:tc>
          <w:tcPr>
            <w:tcW w:w="10064" w:type="dxa"/>
            <w:gridSpan w:val="8"/>
            <w:tcBorders>
              <w:top w:val="nil"/>
              <w:left w:val="nil"/>
              <w:bottom w:val="nil"/>
              <w:right w:val="nil"/>
            </w:tcBorders>
          </w:tcPr>
          <w:p w:rsidR="005B7933" w:rsidRDefault="00B3368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 gia phải chịu trách nhiệm trước pháp luật về v</w:t>
            </w:r>
            <w:r>
              <w:rPr>
                <w:rFonts w:ascii="Times New Roman" w:eastAsia="Times New Roman" w:hAnsi="Times New Roman" w:cs="Times New Roman"/>
                <w:i/>
                <w:iCs/>
                <w:color w:val="auto"/>
              </w:rPr>
              <w:t>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trườ</w:t>
            </w:r>
            <w:r>
              <w:rPr>
                <w:rFonts w:ascii="Times New Roman" w:eastAsia="Times New Roman" w:hAnsi="Times New Roman" w:cs="Times New Roman"/>
                <w:i/>
                <w:iCs/>
                <w:color w:val="auto"/>
              </w:rPr>
              <w:t>ng hợp hoàn thiện thông tin cấp mã số BHXH)</w:t>
            </w:r>
          </w:p>
        </w:tc>
      </w:tr>
      <w:tr w:rsidR="005B7933">
        <w:trPr>
          <w:trHeight w:val="315"/>
        </w:trPr>
        <w:tc>
          <w:tcPr>
            <w:tcW w:w="8187" w:type="dxa"/>
            <w:gridSpan w:val="6"/>
            <w:tcBorders>
              <w:top w:val="nil"/>
              <w:left w:val="nil"/>
              <w:bottom w:val="nil"/>
              <w:right w:val="nil"/>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r>
      <w:tr w:rsidR="005B7933">
        <w:trPr>
          <w:trHeight w:val="315"/>
        </w:trPr>
        <w:tc>
          <w:tcPr>
            <w:tcW w:w="8187" w:type="dxa"/>
            <w:gridSpan w:val="6"/>
            <w:tcBorders>
              <w:top w:val="nil"/>
              <w:left w:val="nil"/>
              <w:bottom w:val="nil"/>
              <w:right w:val="nil"/>
            </w:tcBorders>
            <w:noWrap/>
            <w:vAlign w:val="center"/>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5B7933" w:rsidRDefault="005B7933">
            <w:pPr>
              <w:spacing w:before="40" w:after="40"/>
              <w:rPr>
                <w:rFonts w:ascii="Times New Roman" w:eastAsia="Times New Roman" w:hAnsi="Times New Roman" w:cs="Times New Roman"/>
                <w:color w:val="auto"/>
                <w:sz w:val="20"/>
                <w:szCs w:val="20"/>
              </w:rPr>
            </w:pPr>
          </w:p>
        </w:tc>
      </w:tr>
      <w:tr w:rsidR="005B7933">
        <w:trPr>
          <w:trHeight w:val="315"/>
        </w:trPr>
        <w:tc>
          <w:tcPr>
            <w:tcW w:w="5783" w:type="dxa"/>
            <w:gridSpan w:val="5"/>
            <w:tcBorders>
              <w:top w:val="nil"/>
              <w:left w:val="nil"/>
              <w:bottom w:val="nil"/>
              <w:right w:val="nil"/>
            </w:tcBorders>
            <w:noWrap/>
            <w:vAlign w:val="center"/>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r>
      <w:tr w:rsidR="005B7933">
        <w:trPr>
          <w:trHeight w:val="420"/>
        </w:trPr>
        <w:tc>
          <w:tcPr>
            <w:tcW w:w="8187" w:type="dxa"/>
            <w:gridSpan w:val="6"/>
            <w:tcBorders>
              <w:top w:val="nil"/>
              <w:left w:val="nil"/>
              <w:bottom w:val="nil"/>
              <w:right w:val="nil"/>
            </w:tcBorders>
            <w:noWrap/>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5. </w:t>
            </w:r>
            <w:r>
              <w:rPr>
                <w:rFonts w:ascii="Times New Roman" w:eastAsia="Times New Roman" w:hAnsi="Times New Roman" w:cs="Times New Roman"/>
                <w:color w:val="auto"/>
              </w:rPr>
              <w:t>Đăng ký hình thức nhận kết quả: (Đánh dấu “X” vào ô cần chọn)</w:t>
            </w:r>
          </w:p>
        </w:tc>
        <w:tc>
          <w:tcPr>
            <w:tcW w:w="222"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r>
      <w:tr w:rsidR="005B7933">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5B7933">
        <w:trPr>
          <w:trHeight w:val="390"/>
        </w:trPr>
        <w:tc>
          <w:tcPr>
            <w:tcW w:w="8187" w:type="dxa"/>
            <w:gridSpan w:val="6"/>
            <w:tcBorders>
              <w:top w:val="nil"/>
              <w:left w:val="nil"/>
              <w:bottom w:val="nil"/>
              <w:right w:val="nil"/>
            </w:tcBorders>
            <w:noWrap/>
          </w:tcPr>
          <w:p w:rsidR="005B7933" w:rsidRDefault="00B33684">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r>
      <w:tr w:rsidR="005B7933">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5B7933" w:rsidRDefault="00B33684">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w:t>
            </w:r>
            <w:r>
              <w:rPr>
                <w:rFonts w:ascii="Times New Roman" w:eastAsia="Times New Roman" w:hAnsi="Times New Roman" w:cs="Times New Roman"/>
                <w:color w:val="auto"/>
              </w:rPr>
              <w:lastRenderedPageBreak/>
              <w:t>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913" w:type="dxa"/>
            <w:vMerge w:val="restart"/>
            <w:tcBorders>
              <w:top w:val="nil"/>
              <w:left w:val="nil"/>
              <w:bottom w:val="nil"/>
              <w:right w:val="nil"/>
            </w:tcBorders>
          </w:tcPr>
          <w:p w:rsidR="005B7933" w:rsidRDefault="00B33684">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5B7933" w:rsidRDefault="00B33684">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 xml:space="preserve">cá nhân tự thanh </w:t>
            </w:r>
            <w:r>
              <w:rPr>
                <w:rFonts w:ascii="Times New Roman" w:eastAsia="Times New Roman" w:hAnsi="Times New Roman" w:cs="Times New Roman"/>
                <w:i/>
                <w:iCs/>
                <w:color w:val="auto"/>
              </w:rPr>
              <w:lastRenderedPageBreak/>
              <w:t>toán cước phí chuyển phát với đơn vị cung cấp dịch vụ)</w:t>
            </w:r>
          </w:p>
        </w:tc>
      </w:tr>
      <w:tr w:rsidR="005B7933">
        <w:trPr>
          <w:trHeight w:val="660"/>
        </w:trPr>
        <w:tc>
          <w:tcPr>
            <w:tcW w:w="276" w:type="dxa"/>
            <w:tcBorders>
              <w:top w:val="nil"/>
              <w:left w:val="nil"/>
              <w:bottom w:val="nil"/>
              <w:right w:val="nil"/>
            </w:tcBorders>
            <w:noWrap/>
            <w:vAlign w:val="bottom"/>
          </w:tcPr>
          <w:p w:rsidR="005B7933" w:rsidRDefault="005B7933">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5B7933" w:rsidRDefault="005B7933">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5B7933" w:rsidRDefault="005B7933">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5B7933" w:rsidRDefault="005B7933">
            <w:pPr>
              <w:spacing w:before="40" w:after="40"/>
              <w:rPr>
                <w:rFonts w:ascii="Times New Roman" w:eastAsia="Times New Roman" w:hAnsi="Times New Roman" w:cs="Times New Roman"/>
                <w:color w:val="auto"/>
              </w:rPr>
            </w:pPr>
          </w:p>
        </w:tc>
      </w:tr>
      <w:tr w:rsidR="005B7933">
        <w:trPr>
          <w:trHeight w:val="420"/>
        </w:trPr>
        <w:tc>
          <w:tcPr>
            <w:tcW w:w="10064" w:type="dxa"/>
            <w:gridSpan w:val="8"/>
            <w:tcBorders>
              <w:top w:val="nil"/>
              <w:left w:val="nil"/>
              <w:bottom w:val="nil"/>
              <w:right w:val="nil"/>
            </w:tcBorders>
            <w:noWrap/>
            <w:vAlign w:val="center"/>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5B7933">
        <w:trPr>
          <w:trHeight w:val="315"/>
        </w:trPr>
        <w:tc>
          <w:tcPr>
            <w:tcW w:w="10064" w:type="dxa"/>
            <w:gridSpan w:val="8"/>
            <w:tcBorders>
              <w:top w:val="nil"/>
              <w:left w:val="nil"/>
              <w:bottom w:val="nil"/>
              <w:right w:val="nil"/>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5B7933">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5B7933">
        <w:trPr>
          <w:trHeight w:val="1650"/>
        </w:trPr>
        <w:tc>
          <w:tcPr>
            <w:tcW w:w="5507" w:type="dxa"/>
            <w:gridSpan w:val="4"/>
            <w:tcBorders>
              <w:top w:val="nil"/>
              <w:left w:val="single" w:sz="4" w:space="0" w:color="auto"/>
              <w:bottom w:val="single" w:sz="4" w:space="0" w:color="auto"/>
              <w:right w:val="single" w:sz="4" w:space="0" w:color="000000"/>
            </w:tcBorders>
            <w:vAlign w:val="center"/>
          </w:tcPr>
          <w:p w:rsidR="005B7933" w:rsidRDefault="00B3368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5B7933">
        <w:trPr>
          <w:trHeight w:val="315"/>
        </w:trPr>
        <w:tc>
          <w:tcPr>
            <w:tcW w:w="276" w:type="dxa"/>
            <w:tcBorders>
              <w:top w:val="nil"/>
              <w:left w:val="single" w:sz="4" w:space="0" w:color="auto"/>
              <w:bottom w:val="single" w:sz="8" w:space="0" w:color="auto"/>
              <w:right w:val="single" w:sz="8" w:space="0" w:color="auto"/>
            </w:tcBorders>
            <w:noWrap/>
            <w:vAlign w:val="bottom"/>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5B7933" w:rsidRDefault="00B3368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5B7933">
        <w:trPr>
          <w:trHeight w:val="1530"/>
        </w:trPr>
        <w:tc>
          <w:tcPr>
            <w:tcW w:w="10064" w:type="dxa"/>
            <w:gridSpan w:val="8"/>
            <w:tcBorders>
              <w:top w:val="nil"/>
              <w:left w:val="single" w:sz="4" w:space="0" w:color="auto"/>
              <w:bottom w:val="single" w:sz="4" w:space="0" w:color="auto"/>
              <w:right w:val="single" w:sz="4" w:space="0" w:color="000000"/>
            </w:tcBorders>
            <w:vAlign w:val="center"/>
          </w:tcPr>
          <w:p w:rsidR="005B7933" w:rsidRDefault="00B3368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5B7933">
        <w:trPr>
          <w:trHeight w:val="315"/>
        </w:trPr>
        <w:tc>
          <w:tcPr>
            <w:tcW w:w="5507" w:type="dxa"/>
            <w:gridSpan w:val="4"/>
            <w:tcBorders>
              <w:top w:val="nil"/>
              <w:left w:val="nil"/>
              <w:bottom w:val="nil"/>
              <w:right w:val="nil"/>
            </w:tcBorders>
            <w:vAlign w:val="center"/>
          </w:tcPr>
          <w:p w:rsidR="005B7933" w:rsidRDefault="00B3368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5B7933" w:rsidRDefault="00B3368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5B7933">
        <w:trPr>
          <w:trHeight w:val="315"/>
        </w:trPr>
        <w:tc>
          <w:tcPr>
            <w:tcW w:w="5507" w:type="dxa"/>
            <w:gridSpan w:val="4"/>
            <w:tcBorders>
              <w:top w:val="nil"/>
              <w:left w:val="nil"/>
              <w:bottom w:val="nil"/>
              <w:right w:val="nil"/>
            </w:tcBorders>
            <w:vAlign w:val="center"/>
          </w:tcPr>
          <w:p w:rsidR="005B7933" w:rsidRDefault="00B3368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5B7933" w:rsidRDefault="00B3368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B7933">
        <w:trPr>
          <w:trHeight w:val="315"/>
        </w:trPr>
        <w:tc>
          <w:tcPr>
            <w:tcW w:w="10064" w:type="dxa"/>
            <w:gridSpan w:val="8"/>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b/>
                <w:bCs/>
                <w:i/>
                <w:iCs/>
                <w:color w:val="auto"/>
              </w:rPr>
            </w:pPr>
          </w:p>
          <w:p w:rsidR="005B7933" w:rsidRDefault="005B7933">
            <w:pPr>
              <w:spacing w:before="40" w:after="40"/>
              <w:rPr>
                <w:rFonts w:ascii="Times New Roman" w:eastAsia="Times New Roman" w:hAnsi="Times New Roman" w:cs="Times New Roman"/>
                <w:b/>
                <w:bCs/>
                <w:i/>
                <w:iCs/>
                <w:color w:val="auto"/>
              </w:rPr>
            </w:pPr>
          </w:p>
          <w:p w:rsidR="005B7933" w:rsidRDefault="005B7933">
            <w:pPr>
              <w:spacing w:before="40" w:after="40"/>
              <w:rPr>
                <w:rFonts w:ascii="Times New Roman" w:eastAsia="Times New Roman" w:hAnsi="Times New Roman" w:cs="Times New Roman"/>
                <w:b/>
                <w:bCs/>
                <w:i/>
                <w:iCs/>
                <w:color w:val="auto"/>
              </w:rPr>
            </w:pPr>
          </w:p>
          <w:p w:rsidR="005B7933" w:rsidRDefault="00B33684">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5B7933">
        <w:trPr>
          <w:trHeight w:val="315"/>
        </w:trPr>
        <w:tc>
          <w:tcPr>
            <w:tcW w:w="10064" w:type="dxa"/>
            <w:gridSpan w:val="8"/>
            <w:tcBorders>
              <w:top w:val="nil"/>
              <w:left w:val="nil"/>
              <w:bottom w:val="nil"/>
              <w:right w:val="nil"/>
            </w:tcBorders>
            <w:noWrap/>
            <w:vAlign w:val="bottom"/>
          </w:tcPr>
          <w:p w:rsidR="005B7933" w:rsidRDefault="00B3368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5B7933">
        <w:trPr>
          <w:trHeight w:val="315"/>
        </w:trPr>
        <w:tc>
          <w:tcPr>
            <w:tcW w:w="10064" w:type="dxa"/>
            <w:gridSpan w:val="8"/>
            <w:tcBorders>
              <w:top w:val="nil"/>
              <w:left w:val="nil"/>
              <w:bottom w:val="nil"/>
              <w:right w:val="nil"/>
            </w:tcBorders>
            <w:noWrap/>
            <w:vAlign w:val="bottom"/>
          </w:tcPr>
          <w:p w:rsidR="005B7933" w:rsidRDefault="00B3368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B7933">
        <w:trPr>
          <w:trHeight w:val="1050"/>
        </w:trPr>
        <w:tc>
          <w:tcPr>
            <w:tcW w:w="10064" w:type="dxa"/>
            <w:gridSpan w:val="8"/>
            <w:tcBorders>
              <w:top w:val="nil"/>
              <w:left w:val="nil"/>
              <w:bottom w:val="nil"/>
              <w:right w:val="nil"/>
            </w:tcBorders>
            <w:vAlign w:val="center"/>
          </w:tcPr>
          <w:p w:rsidR="005B7933" w:rsidRDefault="005B7933">
            <w:pPr>
              <w:spacing w:before="40" w:after="40"/>
              <w:jc w:val="both"/>
              <w:rPr>
                <w:rFonts w:ascii="Times New Roman" w:eastAsia="Times New Roman" w:hAnsi="Times New Roman" w:cs="Times New Roman"/>
                <w:b/>
                <w:bCs/>
                <w:i/>
                <w:iCs/>
                <w:color w:val="auto"/>
              </w:rPr>
            </w:pPr>
          </w:p>
          <w:p w:rsidR="005B7933" w:rsidRDefault="005B7933">
            <w:pPr>
              <w:spacing w:before="40" w:after="40"/>
              <w:jc w:val="both"/>
              <w:rPr>
                <w:rFonts w:ascii="Times New Roman" w:eastAsia="Times New Roman" w:hAnsi="Times New Roman" w:cs="Times New Roman"/>
                <w:b/>
                <w:bCs/>
                <w:i/>
                <w:iCs/>
                <w:color w:val="auto"/>
              </w:rPr>
            </w:pPr>
          </w:p>
          <w:p w:rsidR="005B7933" w:rsidRDefault="005B7933">
            <w:pPr>
              <w:spacing w:before="40" w:after="40"/>
              <w:jc w:val="both"/>
              <w:rPr>
                <w:rFonts w:ascii="Times New Roman" w:eastAsia="Times New Roman" w:hAnsi="Times New Roman" w:cs="Times New Roman"/>
                <w:b/>
                <w:bCs/>
                <w:i/>
                <w:iCs/>
                <w:color w:val="auto"/>
              </w:rPr>
            </w:pPr>
          </w:p>
          <w:p w:rsidR="005B7933" w:rsidRDefault="005B7933">
            <w:pPr>
              <w:spacing w:before="40" w:after="40"/>
              <w:jc w:val="both"/>
              <w:rPr>
                <w:rFonts w:ascii="Times New Roman" w:eastAsia="Times New Roman" w:hAnsi="Times New Roman" w:cs="Times New Roman"/>
                <w:b/>
                <w:bCs/>
                <w:i/>
                <w:iCs/>
                <w:color w:val="auto"/>
              </w:rPr>
            </w:pPr>
          </w:p>
          <w:p w:rsidR="005B7933" w:rsidRDefault="00B3368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5B7933">
        <w:trPr>
          <w:trHeight w:val="420"/>
        </w:trPr>
        <w:tc>
          <w:tcPr>
            <w:tcW w:w="276" w:type="dxa"/>
            <w:tcBorders>
              <w:top w:val="nil"/>
              <w:left w:val="nil"/>
              <w:bottom w:val="nil"/>
              <w:right w:val="nil"/>
            </w:tcBorders>
            <w:noWrap/>
            <w:vAlign w:val="bottom"/>
          </w:tcPr>
          <w:p w:rsidR="005B7933" w:rsidRDefault="005B7933">
            <w:pPr>
              <w:spacing w:before="40" w:after="40"/>
              <w:jc w:val="both"/>
              <w:rPr>
                <w:rFonts w:ascii="Times New Roman" w:eastAsia="Times New Roman" w:hAnsi="Times New Roman" w:cs="Times New Roman"/>
                <w:i/>
                <w:iCs/>
                <w:color w:val="auto"/>
              </w:rPr>
            </w:pPr>
          </w:p>
        </w:tc>
        <w:tc>
          <w:tcPr>
            <w:tcW w:w="2042"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276"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2913"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276"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2404"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222"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5B7933" w:rsidRDefault="005B7933">
            <w:pPr>
              <w:spacing w:before="40" w:after="40"/>
              <w:rPr>
                <w:rFonts w:ascii="Times New Roman" w:eastAsia="Times New Roman" w:hAnsi="Times New Roman" w:cs="Times New Roman"/>
                <w:color w:val="auto"/>
                <w:sz w:val="20"/>
                <w:szCs w:val="20"/>
              </w:rPr>
            </w:pPr>
          </w:p>
        </w:tc>
      </w:tr>
      <w:tr w:rsidR="005B7933">
        <w:trPr>
          <w:trHeight w:val="675"/>
        </w:trPr>
        <w:tc>
          <w:tcPr>
            <w:tcW w:w="10064" w:type="dxa"/>
            <w:gridSpan w:val="8"/>
            <w:tcBorders>
              <w:top w:val="single" w:sz="4" w:space="0" w:color="auto"/>
              <w:left w:val="nil"/>
              <w:bottom w:val="nil"/>
              <w:right w:val="nil"/>
            </w:tcBorders>
            <w:vAlign w:val="center"/>
          </w:tcPr>
          <w:p w:rsidR="005B7933" w:rsidRDefault="00B33684">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p w:rsidR="005B7933" w:rsidRDefault="005B7933">
      <w:pPr>
        <w:pStyle w:val="Vnbnnidung0"/>
        <w:shd w:val="clear" w:color="auto" w:fill="auto"/>
        <w:spacing w:before="40" w:after="40"/>
        <w:ind w:left="700" w:firstLine="8020"/>
        <w:rPr>
          <w:color w:val="auto"/>
          <w:lang w:val="en-US"/>
        </w:rPr>
      </w:pPr>
    </w:p>
    <w:sectPr w:rsidR="005B7933">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684" w:rsidRDefault="00B33684"/>
  </w:endnote>
  <w:endnote w:type="continuationSeparator" w:id="0">
    <w:p w:rsidR="00B33684" w:rsidRDefault="00B33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8EF" w:rsidRDefault="00AE58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8EF" w:rsidRDefault="00AE58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8EF" w:rsidRDefault="00AE58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684" w:rsidRDefault="00B33684"/>
  </w:footnote>
  <w:footnote w:type="continuationSeparator" w:id="0">
    <w:p w:rsidR="00B33684" w:rsidRDefault="00B336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8EF" w:rsidRDefault="00AE58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933" w:rsidRDefault="005B7933">
    <w:pPr>
      <w:pStyle w:val="Header"/>
      <w:jc w:val="center"/>
      <w:rPr>
        <w:rFonts w:ascii="Times New Roman" w:hAnsi="Times New Roman" w:cs="Times New Roman"/>
        <w:sz w:val="26"/>
        <w:szCs w:val="26"/>
      </w:rPr>
    </w:pPr>
  </w:p>
  <w:p w:rsidR="005B7933" w:rsidRDefault="005B79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8EF" w:rsidRPr="00431A50" w:rsidRDefault="00AE58EF" w:rsidP="00AE58EF">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AE58EF" w:rsidRDefault="00AE58EF">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B7933"/>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AE58EF"/>
    <w:rsid w:val="00B06E19"/>
    <w:rsid w:val="00B265F8"/>
    <w:rsid w:val="00B33684"/>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41FA1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328CBE5-CA3A-4FBC-AB8A-D540B1E2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DDC5A3-9B76-4C91-BABB-162F41D1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5341C1B3C6A041CF84EF6F9FD7BA87AB_13</vt:lpwstr>
  </property>
</Properties>
</file>